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9D" w:rsidRDefault="0013449D">
      <w:r>
        <w:rPr>
          <w:noProof/>
        </w:rPr>
        <w:drawing>
          <wp:inline distT="0" distB="0" distL="0" distR="0">
            <wp:extent cx="57816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soi_logo.jpg"/>
                    <pic:cNvPicPr/>
                  </pic:nvPicPr>
                  <pic:blipFill>
                    <a:blip r:embed="rId5">
                      <a:extLst>
                        <a:ext uri="{28A0092B-C50C-407E-A947-70E740481C1C}">
                          <a14:useLocalDpi xmlns:a14="http://schemas.microsoft.com/office/drawing/2010/main" val="0"/>
                        </a:ext>
                      </a:extLst>
                    </a:blip>
                    <a:stretch>
                      <a:fillRect/>
                    </a:stretch>
                  </pic:blipFill>
                  <pic:spPr>
                    <a:xfrm>
                      <a:off x="0" y="0"/>
                      <a:ext cx="5781675" cy="1209675"/>
                    </a:xfrm>
                    <a:prstGeom prst="rect">
                      <a:avLst/>
                    </a:prstGeom>
                  </pic:spPr>
                </pic:pic>
              </a:graphicData>
            </a:graphic>
          </wp:inline>
        </w:drawing>
      </w:r>
    </w:p>
    <w:p w:rsidR="0013449D" w:rsidRPr="0013449D" w:rsidRDefault="0013449D" w:rsidP="0013449D"/>
    <w:p w:rsidR="0013449D" w:rsidRDefault="0013449D" w:rsidP="0013449D"/>
    <w:p w:rsidR="00D255C1" w:rsidRPr="0013449D" w:rsidRDefault="0013449D" w:rsidP="0013449D">
      <w:pPr>
        <w:rPr>
          <w:b/>
          <w:sz w:val="28"/>
          <w:szCs w:val="28"/>
        </w:rPr>
      </w:pPr>
      <w:r w:rsidRPr="0013449D">
        <w:rPr>
          <w:b/>
          <w:sz w:val="28"/>
          <w:szCs w:val="28"/>
        </w:rPr>
        <w:t>30 day Preliminary Cruise Report – Unraveling Ancient Sea Level Secrets</w:t>
      </w:r>
    </w:p>
    <w:p w:rsidR="0013449D" w:rsidRDefault="0013449D" w:rsidP="0013449D"/>
    <w:p w:rsidR="0013449D" w:rsidRPr="007F7F84" w:rsidRDefault="0013449D" w:rsidP="0013449D">
      <w:pPr>
        <w:pStyle w:val="ListParagraph"/>
        <w:numPr>
          <w:ilvl w:val="0"/>
          <w:numId w:val="1"/>
        </w:numPr>
      </w:pPr>
      <w:r w:rsidRPr="007F7F84">
        <w:t>Ship Name – Falkor</w:t>
      </w:r>
    </w:p>
    <w:p w:rsidR="0013449D" w:rsidRPr="007F7F84" w:rsidRDefault="0013449D" w:rsidP="0013449D">
      <w:pPr>
        <w:pStyle w:val="ListParagraph"/>
        <w:numPr>
          <w:ilvl w:val="0"/>
          <w:numId w:val="1"/>
        </w:numPr>
      </w:pPr>
      <w:r w:rsidRPr="007F7F84">
        <w:t>Cruise Dates – Day Departed: 8/25/2017</w:t>
      </w:r>
    </w:p>
    <w:p w:rsidR="0013449D" w:rsidRPr="007F7F84" w:rsidRDefault="0013449D" w:rsidP="0013449D">
      <w:pPr>
        <w:pStyle w:val="ListParagraph"/>
        <w:numPr>
          <w:ilvl w:val="0"/>
          <w:numId w:val="1"/>
        </w:numPr>
      </w:pPr>
      <w:r w:rsidRPr="007F7F84">
        <w:t>Cruise Dates – Day Returned: 9/27/2017</w:t>
      </w:r>
    </w:p>
    <w:p w:rsidR="0013449D" w:rsidRPr="007F7F84" w:rsidRDefault="0013449D" w:rsidP="0013449D">
      <w:pPr>
        <w:pStyle w:val="ListParagraph"/>
        <w:numPr>
          <w:ilvl w:val="0"/>
          <w:numId w:val="1"/>
        </w:numPr>
      </w:pPr>
      <w:r w:rsidRPr="007F7F84">
        <w:t>Cruise Number: FK170825</w:t>
      </w:r>
    </w:p>
    <w:p w:rsidR="0013449D" w:rsidRPr="007F7F84" w:rsidRDefault="0013449D" w:rsidP="0013449D">
      <w:pPr>
        <w:pStyle w:val="ListParagraph"/>
        <w:numPr>
          <w:ilvl w:val="0"/>
          <w:numId w:val="1"/>
        </w:numPr>
      </w:pPr>
      <w:r w:rsidRPr="007F7F84">
        <w:t>Departure Port – Honolulu, HI</w:t>
      </w:r>
    </w:p>
    <w:p w:rsidR="0013449D" w:rsidRPr="007F7F84" w:rsidRDefault="0013449D" w:rsidP="0013449D">
      <w:pPr>
        <w:pStyle w:val="ListParagraph"/>
        <w:numPr>
          <w:ilvl w:val="0"/>
          <w:numId w:val="1"/>
        </w:numPr>
      </w:pPr>
      <w:r w:rsidRPr="007F7F84">
        <w:t>Arrival Port – Honolulu, HI</w:t>
      </w:r>
    </w:p>
    <w:p w:rsidR="0013449D" w:rsidRPr="007F7F84" w:rsidRDefault="0013449D" w:rsidP="0013449D">
      <w:pPr>
        <w:pStyle w:val="ListParagraph"/>
        <w:numPr>
          <w:ilvl w:val="0"/>
          <w:numId w:val="1"/>
        </w:numPr>
      </w:pPr>
      <w:r w:rsidRPr="007F7F84">
        <w:t>Mid-Cruise Port Call – Honolulu, HI</w:t>
      </w:r>
    </w:p>
    <w:p w:rsidR="0013449D" w:rsidRPr="007F7F84" w:rsidRDefault="0013449D" w:rsidP="0013449D">
      <w:pPr>
        <w:pStyle w:val="ListParagraph"/>
        <w:numPr>
          <w:ilvl w:val="0"/>
          <w:numId w:val="1"/>
        </w:numPr>
      </w:pPr>
      <w:r w:rsidRPr="007F7F84">
        <w:t>Mid-Cruise Port Call #2 – none</w:t>
      </w:r>
    </w:p>
    <w:p w:rsidR="0013449D" w:rsidRPr="007F7F84" w:rsidRDefault="0013449D" w:rsidP="0013449D">
      <w:pPr>
        <w:pStyle w:val="ListParagraph"/>
        <w:numPr>
          <w:ilvl w:val="0"/>
          <w:numId w:val="1"/>
        </w:numPr>
      </w:pPr>
      <w:r w:rsidRPr="007F7F84">
        <w:t xml:space="preserve">Participating Organizations, Institutions, Foundations, Government Agencies, </w:t>
      </w:r>
      <w:proofErr w:type="spellStart"/>
      <w:r w:rsidRPr="007F7F84">
        <w:t>etc</w:t>
      </w:r>
      <w:proofErr w:type="spellEnd"/>
      <w:r w:rsidRPr="007F7F84">
        <w:t xml:space="preserve"> – University of Hawaii, University of South Carolina</w:t>
      </w:r>
    </w:p>
    <w:p w:rsidR="0013449D" w:rsidRPr="007F7F84" w:rsidRDefault="0013449D" w:rsidP="0013449D">
      <w:pPr>
        <w:pStyle w:val="ListParagraph"/>
        <w:numPr>
          <w:ilvl w:val="0"/>
          <w:numId w:val="1"/>
        </w:numPr>
      </w:pPr>
      <w:r w:rsidRPr="007F7F84">
        <w:t>Funding Sources – University of Hawaii Research Support</w:t>
      </w:r>
    </w:p>
    <w:p w:rsidR="0013449D" w:rsidRPr="007F7F84" w:rsidRDefault="0013449D" w:rsidP="0013449D">
      <w:pPr>
        <w:pStyle w:val="ListParagraph"/>
        <w:numPr>
          <w:ilvl w:val="0"/>
          <w:numId w:val="1"/>
        </w:numPr>
      </w:pPr>
      <w:r w:rsidRPr="007F7F84">
        <w:t xml:space="preserve">Describe all of the geographical areas where the science occurred - </w:t>
      </w:r>
      <w:r w:rsidRPr="007F7F84">
        <w:rPr>
          <w:rFonts w:cs="Helvetica"/>
          <w:shd w:val="clear" w:color="auto" w:fill="FFFFFF"/>
        </w:rPr>
        <w:t>Hawaii: Penguin Bank (off M</w:t>
      </w:r>
      <w:r w:rsidRPr="007F7F84">
        <w:rPr>
          <w:rFonts w:cs="Helvetica"/>
          <w:shd w:val="clear" w:color="auto" w:fill="FFFFFF"/>
        </w:rPr>
        <w:t>olokai) &amp; Lanai; Line Islands: (Palmyra Atoll &amp; Kingman Reef)</w:t>
      </w:r>
    </w:p>
    <w:p w:rsidR="0013449D" w:rsidRPr="007F7F84" w:rsidRDefault="0013449D" w:rsidP="0013449D">
      <w:pPr>
        <w:pStyle w:val="ListParagraph"/>
        <w:numPr>
          <w:ilvl w:val="0"/>
          <w:numId w:val="1"/>
        </w:numPr>
      </w:pPr>
      <w:r w:rsidRPr="007F7F84">
        <w:t>Name of Chief Scientist – Kenneth Rubin</w:t>
      </w:r>
    </w:p>
    <w:p w:rsidR="0013449D" w:rsidRPr="007F7F84" w:rsidRDefault="0013449D" w:rsidP="0013449D">
      <w:pPr>
        <w:pStyle w:val="ListParagraph"/>
      </w:pPr>
      <w:r w:rsidRPr="007F7F84">
        <w:t>Organization: University of Hawaii</w:t>
      </w:r>
    </w:p>
    <w:p w:rsidR="0013449D" w:rsidRPr="007F7F84" w:rsidRDefault="0013449D" w:rsidP="0013449D">
      <w:pPr>
        <w:pStyle w:val="ListParagraph"/>
        <w:rPr>
          <w:rFonts w:cs="Helvetica"/>
          <w:shd w:val="clear" w:color="auto" w:fill="FFFFFF"/>
        </w:rPr>
      </w:pPr>
      <w:r w:rsidRPr="007F7F84">
        <w:t xml:space="preserve">Mailing Address: </w:t>
      </w:r>
      <w:r w:rsidRPr="007F7F84">
        <w:rPr>
          <w:rFonts w:cs="Helvetica"/>
          <w:shd w:val="clear" w:color="auto" w:fill="FFFFFF"/>
        </w:rPr>
        <w:t>1680 East-West Rd., Dept. of Geology &amp; Geophysics</w:t>
      </w:r>
      <w:r w:rsidRPr="007F7F84">
        <w:rPr>
          <w:rFonts w:cs="Helvetica"/>
          <w:shd w:val="clear" w:color="auto" w:fill="FFFFFF"/>
        </w:rPr>
        <w:t>, Honolulu, HI 96822</w:t>
      </w:r>
    </w:p>
    <w:p w:rsidR="0013449D" w:rsidRPr="007F7F84" w:rsidRDefault="0013449D" w:rsidP="0013449D">
      <w:pPr>
        <w:pStyle w:val="ListParagraph"/>
        <w:rPr>
          <w:rFonts w:cs="Helvetica"/>
          <w:shd w:val="clear" w:color="auto" w:fill="FFFFFF"/>
        </w:rPr>
      </w:pPr>
      <w:r w:rsidRPr="007F7F84">
        <w:rPr>
          <w:rFonts w:cs="Helvetica"/>
          <w:shd w:val="clear" w:color="auto" w:fill="FFFFFF"/>
        </w:rPr>
        <w:t>Phone: 808-956-8973</w:t>
      </w:r>
    </w:p>
    <w:p w:rsidR="0013449D" w:rsidRPr="007F7F84" w:rsidRDefault="0013449D" w:rsidP="0013449D">
      <w:pPr>
        <w:pStyle w:val="ListParagraph"/>
        <w:rPr>
          <w:rFonts w:cs="Helvetica"/>
          <w:shd w:val="clear" w:color="auto" w:fill="FFFFFF"/>
        </w:rPr>
      </w:pPr>
      <w:r w:rsidRPr="007F7F84">
        <w:rPr>
          <w:rFonts w:cs="Helvetica"/>
          <w:shd w:val="clear" w:color="auto" w:fill="FFFFFF"/>
        </w:rPr>
        <w:t>Phone 2: 808-218-3801</w:t>
      </w:r>
    </w:p>
    <w:p w:rsidR="0013449D" w:rsidRPr="007F7F84" w:rsidRDefault="0013449D" w:rsidP="0013449D">
      <w:pPr>
        <w:pStyle w:val="ListParagraph"/>
        <w:rPr>
          <w:rFonts w:cs="Helvetica"/>
          <w:shd w:val="clear" w:color="auto" w:fill="FFFFFF"/>
        </w:rPr>
      </w:pPr>
      <w:r w:rsidRPr="007F7F84">
        <w:rPr>
          <w:rFonts w:cs="Helvetica"/>
          <w:shd w:val="clear" w:color="auto" w:fill="FFFFFF"/>
        </w:rPr>
        <w:t xml:space="preserve">Email: </w:t>
      </w:r>
      <w:hyperlink r:id="rId6" w:history="1">
        <w:r w:rsidRPr="007F7F84">
          <w:rPr>
            <w:rStyle w:val="Hyperlink"/>
            <w:rFonts w:cs="Helvetica"/>
            <w:shd w:val="clear" w:color="auto" w:fill="FFFFFF"/>
          </w:rPr>
          <w:t>krubin@hawaii.edu</w:t>
        </w:r>
      </w:hyperlink>
    </w:p>
    <w:p w:rsidR="0013449D" w:rsidRPr="007F7F84" w:rsidRDefault="0013449D" w:rsidP="0013449D">
      <w:pPr>
        <w:pStyle w:val="ListParagraph"/>
        <w:rPr>
          <w:rFonts w:cs="Helvetica"/>
          <w:shd w:val="clear" w:color="auto" w:fill="FFFFFF"/>
        </w:rPr>
      </w:pPr>
    </w:p>
    <w:p w:rsidR="0013449D" w:rsidRDefault="0013449D" w:rsidP="0013449D">
      <w:pPr>
        <w:pStyle w:val="ListParagraph"/>
      </w:pPr>
    </w:p>
    <w:p w:rsidR="0013449D" w:rsidRPr="007F7F84" w:rsidRDefault="0013449D" w:rsidP="0013449D">
      <w:pPr>
        <w:pStyle w:val="ListParagraph"/>
        <w:numPr>
          <w:ilvl w:val="0"/>
          <w:numId w:val="1"/>
        </w:numPr>
      </w:pPr>
      <w:r w:rsidRPr="007F7F84">
        <w:t xml:space="preserve">Cruise Objectives - </w:t>
      </w:r>
      <w:r w:rsidRPr="007F7F84">
        <w:rPr>
          <w:rFonts w:cs="Helvetica"/>
          <w:shd w:val="clear" w:color="auto" w:fill="FFFFFF"/>
        </w:rPr>
        <w:t>The goal of this expedition was to study the record of geologically rapid sea level rise in coral reefs of the last ice age to better understand the rate and timing of relative sea level change in Hawaii as compared to elsewhere, and the impacts of rapid sea level change on coral reef ecology and morphology. This was accomplished with a series of observations and sample collections of fossil coral at sea, and will be continued with follow-on studies of collected specimens (primarily geochronology, geochemistry, and microscopic texture analysis). Such records are used in global models to understand ice-melting and global/local relative sea level (RSL) change. Our study focuses on RSL reconstruction in the central Hawaiian Islands (Oahu to Lanai) and Line Islands (Palmyra, Kingman-both US holdings), especially of climatically important glacial melt water pulses.</w:t>
      </w:r>
    </w:p>
    <w:p w:rsidR="0013449D" w:rsidRPr="007F7F84" w:rsidRDefault="0013449D" w:rsidP="0013449D">
      <w:pPr>
        <w:pStyle w:val="ListParagraph"/>
        <w:numPr>
          <w:ilvl w:val="0"/>
          <w:numId w:val="1"/>
        </w:numPr>
      </w:pPr>
      <w:r w:rsidRPr="007F7F84">
        <w:rPr>
          <w:rFonts w:cs="Helvetica"/>
          <w:shd w:val="clear" w:color="auto" w:fill="FFFFFF"/>
        </w:rPr>
        <w:lastRenderedPageBreak/>
        <w:t xml:space="preserve">Cruise Summary - </w:t>
      </w:r>
      <w:r w:rsidRPr="007F7F84">
        <w:rPr>
          <w:rFonts w:cs="Helvetica"/>
          <w:shd w:val="clear" w:color="auto" w:fill="FFFFFF"/>
        </w:rPr>
        <w:t xml:space="preserve">This was a 2 leg cruise, with the first leg in Hawaii doing AUV sonar mapping/photo imaging and multibeam mapping using Falkor and the second leg ROV </w:t>
      </w:r>
      <w:proofErr w:type="spellStart"/>
      <w:r w:rsidRPr="007F7F84">
        <w:rPr>
          <w:rFonts w:cs="Helvetica"/>
          <w:shd w:val="clear" w:color="auto" w:fill="FFFFFF"/>
        </w:rPr>
        <w:t>SuBastian</w:t>
      </w:r>
      <w:proofErr w:type="spellEnd"/>
      <w:r w:rsidRPr="007F7F84">
        <w:rPr>
          <w:rFonts w:cs="Helvetica"/>
          <w:shd w:val="clear" w:color="auto" w:fill="FFFFFF"/>
        </w:rPr>
        <w:t xml:space="preserve"> diving and additional mapping using Falkor in both Hawaii and </w:t>
      </w:r>
      <w:r w:rsidR="007F7F84" w:rsidRPr="007F7F84">
        <w:rPr>
          <w:rFonts w:cs="Helvetica"/>
          <w:shd w:val="clear" w:color="auto" w:fill="FFFFFF"/>
        </w:rPr>
        <w:t>Palmyra</w:t>
      </w:r>
      <w:r w:rsidRPr="007F7F84">
        <w:rPr>
          <w:rFonts w:cs="Helvetica"/>
          <w:shd w:val="clear" w:color="auto" w:fill="FFFFFF"/>
        </w:rPr>
        <w:t xml:space="preserve"> Atoll and Kingman Reef in the Pacific Remote Islands National Monument. In all we successfully mapped a large intact drowned coral reef section (20km x 6km) in high resolution, and dove with the ROV at those same sites, to develop a detailed understanding of reef facies, coral colony types, and sea bed morphology at different depths on a reef structure that formed as sea level rose during the end of the last ice age. The work was focused on the 100-200 m depth range, which is challenging to work in, as described in one of the blogs from the expedition at: </w:t>
      </w:r>
      <w:hyperlink r:id="rId7" w:history="1">
        <w:r w:rsidR="007F7F84" w:rsidRPr="00C02352">
          <w:rPr>
            <w:rStyle w:val="Hyperlink"/>
            <w:rFonts w:cs="Helvetica"/>
            <w:shd w:val="clear" w:color="auto" w:fill="FFFFFF"/>
          </w:rPr>
          <w:t>https://schmidtocean.org/cruise-log-post/getting-shallow-schmidt-ocean-institute/</w:t>
        </w:r>
      </w:hyperlink>
      <w:r w:rsidRPr="007F7F84">
        <w:rPr>
          <w:rFonts w:cs="Helvetica"/>
          <w:shd w:val="clear" w:color="auto" w:fill="FFFFFF"/>
        </w:rPr>
        <w:t>.</w:t>
      </w:r>
      <w:r w:rsidR="007F7F84">
        <w:rPr>
          <w:rFonts w:cs="Helvetica"/>
          <w:shd w:val="clear" w:color="auto" w:fill="FFFFFF"/>
        </w:rPr>
        <w:t xml:space="preserve"> </w:t>
      </w:r>
      <w:r w:rsidRPr="007F7F84">
        <w:rPr>
          <w:rFonts w:cs="Helvetica"/>
          <w:shd w:val="clear" w:color="auto" w:fill="FFFFFF"/>
        </w:rPr>
        <w:t xml:space="preserve">The expedition also discovered, mapped and sampled </w:t>
      </w:r>
      <w:proofErr w:type="spellStart"/>
      <w:r w:rsidRPr="007F7F84">
        <w:rPr>
          <w:rFonts w:cs="Helvetica"/>
          <w:shd w:val="clear" w:color="auto" w:fill="FFFFFF"/>
        </w:rPr>
        <w:t>deglacial</w:t>
      </w:r>
      <w:proofErr w:type="spellEnd"/>
      <w:r w:rsidRPr="007F7F84">
        <w:rPr>
          <w:rFonts w:cs="Helvetica"/>
          <w:shd w:val="clear" w:color="auto" w:fill="FFFFFF"/>
        </w:rPr>
        <w:t xml:space="preserve"> coral reef deposits at Palmyra Atoll and Kingman Reef, and collected nearly 200 fossil coral specimens. Together, once shore based analyses of the these records are conducted, the data from these sites should lead to vastly improved quantitative understanding of the rates and impacts of sea level change in the Central Pacific Ocean during a period of rapid rise. These sites are among the most straight-forward in the work to interpret (as compared to other past RSL sites nearer the continents and/or in tectonically active environments) due to limited contamination with glacial isostatic adjustment and active tectonic impacts on sea level, which interfere with the pure ice-melt signature. </w:t>
      </w:r>
    </w:p>
    <w:p w:rsidR="0013449D" w:rsidRPr="007F7F84" w:rsidRDefault="0013449D" w:rsidP="0013449D">
      <w:pPr>
        <w:pStyle w:val="ListParagraph"/>
      </w:pPr>
    </w:p>
    <w:p w:rsidR="0013449D" w:rsidRPr="007F7F84" w:rsidRDefault="0013449D" w:rsidP="0013449D">
      <w:pPr>
        <w:pStyle w:val="ListParagraph"/>
      </w:pPr>
      <w:r w:rsidRPr="007F7F84">
        <w:rPr>
          <w:rFonts w:cs="Helvetica"/>
          <w:shd w:val="clear" w:color="auto" w:fill="FFFFFF"/>
        </w:rPr>
        <w:t xml:space="preserve">In detail, AUV mapping on leg 1 included 8 missions, ranging from 6 to 15 </w:t>
      </w:r>
      <w:proofErr w:type="spellStart"/>
      <w:r w:rsidRPr="007F7F84">
        <w:rPr>
          <w:rFonts w:cs="Helvetica"/>
          <w:shd w:val="clear" w:color="auto" w:fill="FFFFFF"/>
        </w:rPr>
        <w:t>hrs</w:t>
      </w:r>
      <w:proofErr w:type="spellEnd"/>
      <w:r w:rsidRPr="007F7F84">
        <w:rPr>
          <w:rFonts w:cs="Helvetica"/>
          <w:shd w:val="clear" w:color="auto" w:fill="FFFFFF"/>
        </w:rPr>
        <w:t xml:space="preserve"> in duration (promised 24 </w:t>
      </w:r>
      <w:proofErr w:type="spellStart"/>
      <w:r w:rsidRPr="007F7F84">
        <w:rPr>
          <w:rFonts w:cs="Helvetica"/>
          <w:shd w:val="clear" w:color="auto" w:fill="FFFFFF"/>
        </w:rPr>
        <w:t>hr</w:t>
      </w:r>
      <w:proofErr w:type="spellEnd"/>
      <w:r w:rsidRPr="007F7F84">
        <w:rPr>
          <w:rFonts w:cs="Helvetica"/>
          <w:shd w:val="clear" w:color="auto" w:fill="FFFFFF"/>
        </w:rPr>
        <w:t xml:space="preserve"> dives were not accomplished because of battery issues). All but one AUV sonar map was made in the Penguin Bank region west of Molokai, where Rubin has been working on Ice Age coral reefs for the past decade. Falkor MB mapping also focused in this area. This data will form the basis of an innovative remote sensing </w:t>
      </w:r>
      <w:proofErr w:type="spellStart"/>
      <w:r w:rsidRPr="007F7F84">
        <w:rPr>
          <w:rFonts w:cs="Helvetica"/>
          <w:shd w:val="clear" w:color="auto" w:fill="FFFFFF"/>
        </w:rPr>
        <w:t>morpho</w:t>
      </w:r>
      <w:proofErr w:type="spellEnd"/>
      <w:r w:rsidRPr="007F7F84">
        <w:rPr>
          <w:rFonts w:cs="Helvetica"/>
          <w:shd w:val="clear" w:color="auto" w:fill="FFFFFF"/>
        </w:rPr>
        <w:t>-ecological reconstruction of the reef structure, ground-</w:t>
      </w:r>
      <w:proofErr w:type="spellStart"/>
      <w:r w:rsidRPr="007F7F84">
        <w:rPr>
          <w:rFonts w:cs="Helvetica"/>
          <w:shd w:val="clear" w:color="auto" w:fill="FFFFFF"/>
        </w:rPr>
        <w:t>truthed</w:t>
      </w:r>
      <w:proofErr w:type="spellEnd"/>
      <w:r w:rsidRPr="007F7F84">
        <w:rPr>
          <w:rFonts w:cs="Helvetica"/>
          <w:shd w:val="clear" w:color="auto" w:fill="FFFFFF"/>
        </w:rPr>
        <w:t xml:space="preserve"> by the leg 2 ROV (</w:t>
      </w:r>
      <w:proofErr w:type="gramStart"/>
      <w:r w:rsidRPr="007F7F84">
        <w:rPr>
          <w:rFonts w:cs="Helvetica"/>
          <w:shd w:val="clear" w:color="auto" w:fill="FFFFFF"/>
        </w:rPr>
        <w:t>and</w:t>
      </w:r>
      <w:proofErr w:type="gramEnd"/>
      <w:r w:rsidRPr="007F7F84">
        <w:rPr>
          <w:rFonts w:cs="Helvetica"/>
          <w:shd w:val="clear" w:color="auto" w:fill="FFFFFF"/>
        </w:rPr>
        <w:t xml:space="preserve"> previous </w:t>
      </w:r>
      <w:bookmarkStart w:id="0" w:name="_GoBack"/>
      <w:bookmarkEnd w:id="0"/>
      <w:r w:rsidRPr="007F7F84">
        <w:rPr>
          <w:rFonts w:cs="Helvetica"/>
          <w:shd w:val="clear" w:color="auto" w:fill="FFFFFF"/>
        </w:rPr>
        <w:t>HOV dives by Rubin) in the area.</w:t>
      </w:r>
    </w:p>
    <w:p w:rsidR="0013449D" w:rsidRPr="007F7F84" w:rsidRDefault="0013449D" w:rsidP="0013449D">
      <w:pPr>
        <w:pStyle w:val="ListParagraph"/>
        <w:rPr>
          <w:rFonts w:cs="Helvetica"/>
          <w:shd w:val="clear" w:color="auto" w:fill="FFFFFF"/>
        </w:rPr>
      </w:pPr>
    </w:p>
    <w:p w:rsidR="0013449D" w:rsidRPr="007F7F84" w:rsidRDefault="0013449D" w:rsidP="0013449D">
      <w:pPr>
        <w:pStyle w:val="ListParagraph"/>
        <w:rPr>
          <w:rFonts w:cs="Helvetica"/>
          <w:shd w:val="clear" w:color="auto" w:fill="FFFFFF"/>
        </w:rPr>
      </w:pPr>
      <w:r w:rsidRPr="007F7F84">
        <w:rPr>
          <w:rFonts w:cs="Helvetica"/>
          <w:b/>
          <w:shd w:val="clear" w:color="auto" w:fill="FFFFFF"/>
        </w:rPr>
        <w:t xml:space="preserve">Table 1: </w:t>
      </w:r>
      <w:r w:rsidRPr="007F7F84">
        <w:rPr>
          <w:rFonts w:cs="Helvetica"/>
          <w:shd w:val="clear" w:color="auto" w:fill="FFFFFF"/>
        </w:rPr>
        <w:t>Leg 2 included 12 ROV dives (7 in Hawaii; 5 in the Line Islands) at the sites below:</w:t>
      </w:r>
    </w:p>
    <w:tbl>
      <w:tblPr>
        <w:tblStyle w:val="TableGrid"/>
        <w:tblW w:w="0" w:type="auto"/>
        <w:tblInd w:w="720" w:type="dxa"/>
        <w:tblLook w:val="04A0" w:firstRow="1" w:lastRow="0" w:firstColumn="1" w:lastColumn="0" w:noHBand="0" w:noVBand="1"/>
      </w:tblPr>
      <w:tblGrid>
        <w:gridCol w:w="777"/>
        <w:gridCol w:w="1025"/>
        <w:gridCol w:w="804"/>
        <w:gridCol w:w="826"/>
        <w:gridCol w:w="977"/>
        <w:gridCol w:w="1394"/>
        <w:gridCol w:w="852"/>
        <w:gridCol w:w="869"/>
        <w:gridCol w:w="1106"/>
      </w:tblGrid>
      <w:tr w:rsidR="00D63C5E" w:rsidTr="0013449D">
        <w:tc>
          <w:tcPr>
            <w:tcW w:w="947" w:type="dxa"/>
          </w:tcPr>
          <w:p w:rsidR="0013449D" w:rsidRPr="00AB22DE" w:rsidRDefault="0013449D" w:rsidP="0013449D">
            <w:pPr>
              <w:pStyle w:val="ListParagraph"/>
              <w:ind w:left="0"/>
              <w:rPr>
                <w:rFonts w:cs="Helvetica"/>
                <w:b/>
                <w:sz w:val="20"/>
                <w:szCs w:val="20"/>
                <w:shd w:val="clear" w:color="auto" w:fill="FFFFFF"/>
              </w:rPr>
            </w:pPr>
            <w:r w:rsidRPr="00AB22DE">
              <w:rPr>
                <w:rFonts w:cs="Helvetica"/>
                <w:b/>
                <w:sz w:val="20"/>
                <w:szCs w:val="20"/>
                <w:shd w:val="clear" w:color="auto" w:fill="FFFFFF"/>
              </w:rPr>
              <w:t>Dive #</w:t>
            </w:r>
          </w:p>
        </w:tc>
        <w:tc>
          <w:tcPr>
            <w:tcW w:w="1112" w:type="dxa"/>
          </w:tcPr>
          <w:p w:rsidR="0013449D" w:rsidRPr="00AB22DE" w:rsidRDefault="0013449D" w:rsidP="0013449D">
            <w:pPr>
              <w:pStyle w:val="ListParagraph"/>
              <w:ind w:left="0"/>
              <w:rPr>
                <w:rFonts w:cs="Helvetica"/>
                <w:sz w:val="20"/>
                <w:szCs w:val="20"/>
                <w:shd w:val="clear" w:color="auto" w:fill="FFFFFF"/>
              </w:rPr>
            </w:pPr>
            <w:r w:rsidRPr="00AB22DE">
              <w:rPr>
                <w:rFonts w:cs="Helvetica"/>
                <w:sz w:val="20"/>
                <w:szCs w:val="20"/>
                <w:shd w:val="clear" w:color="auto" w:fill="FFFFFF"/>
              </w:rPr>
              <w:t>Location</w:t>
            </w:r>
          </w:p>
        </w:tc>
        <w:tc>
          <w:tcPr>
            <w:tcW w:w="948" w:type="dxa"/>
          </w:tcPr>
          <w:p w:rsidR="0013449D" w:rsidRPr="00AB22DE" w:rsidRDefault="0013449D" w:rsidP="0013449D">
            <w:pPr>
              <w:pStyle w:val="ListParagraph"/>
              <w:ind w:left="0"/>
              <w:rPr>
                <w:rFonts w:cs="Helvetica"/>
                <w:sz w:val="20"/>
                <w:szCs w:val="20"/>
                <w:shd w:val="clear" w:color="auto" w:fill="FFFFFF"/>
              </w:rPr>
            </w:pPr>
            <w:r w:rsidRPr="00AB22DE">
              <w:rPr>
                <w:rFonts w:cs="Helvetica"/>
                <w:sz w:val="20"/>
                <w:szCs w:val="20"/>
                <w:shd w:val="clear" w:color="auto" w:fill="FFFFFF"/>
              </w:rPr>
              <w:t>Date</w:t>
            </w:r>
          </w:p>
        </w:tc>
        <w:tc>
          <w:tcPr>
            <w:tcW w:w="959" w:type="dxa"/>
          </w:tcPr>
          <w:p w:rsidR="0013449D" w:rsidRPr="00AB22DE" w:rsidRDefault="0013449D" w:rsidP="0013449D">
            <w:pPr>
              <w:pStyle w:val="ListParagraph"/>
              <w:ind w:left="0"/>
              <w:rPr>
                <w:rFonts w:cs="Helvetica"/>
                <w:sz w:val="20"/>
                <w:szCs w:val="20"/>
                <w:shd w:val="clear" w:color="auto" w:fill="FFFFFF"/>
              </w:rPr>
            </w:pPr>
            <w:r w:rsidRPr="00AB22DE">
              <w:rPr>
                <w:rFonts w:cs="Helvetica"/>
                <w:sz w:val="20"/>
                <w:szCs w:val="20"/>
                <w:shd w:val="clear" w:color="auto" w:fill="FFFFFF"/>
              </w:rPr>
              <w:t>Start Time</w:t>
            </w:r>
          </w:p>
        </w:tc>
        <w:tc>
          <w:tcPr>
            <w:tcW w:w="948" w:type="dxa"/>
          </w:tcPr>
          <w:p w:rsidR="0013449D" w:rsidRPr="00AB22DE" w:rsidRDefault="0013449D" w:rsidP="0013449D">
            <w:pPr>
              <w:pStyle w:val="ListParagraph"/>
              <w:ind w:left="0"/>
              <w:rPr>
                <w:rFonts w:cs="Helvetica"/>
                <w:sz w:val="20"/>
                <w:szCs w:val="20"/>
                <w:shd w:val="clear" w:color="auto" w:fill="FFFFFF"/>
              </w:rPr>
            </w:pPr>
            <w:r w:rsidRPr="00AB22DE">
              <w:rPr>
                <w:rFonts w:cs="Helvetica"/>
                <w:sz w:val="20"/>
                <w:szCs w:val="20"/>
                <w:shd w:val="clear" w:color="auto" w:fill="FFFFFF"/>
              </w:rPr>
              <w:t xml:space="preserve">Start </w:t>
            </w:r>
            <w:proofErr w:type="spellStart"/>
            <w:r w:rsidRPr="00AB22DE">
              <w:rPr>
                <w:rFonts w:cs="Helvetica"/>
                <w:sz w:val="20"/>
                <w:szCs w:val="20"/>
                <w:shd w:val="clear" w:color="auto" w:fill="FFFFFF"/>
              </w:rPr>
              <w:t>Lat</w:t>
            </w:r>
            <w:proofErr w:type="spellEnd"/>
          </w:p>
        </w:tc>
        <w:tc>
          <w:tcPr>
            <w:tcW w:w="959" w:type="dxa"/>
          </w:tcPr>
          <w:p w:rsidR="0013449D" w:rsidRPr="00AB22DE" w:rsidRDefault="0013449D" w:rsidP="0013449D">
            <w:pPr>
              <w:pStyle w:val="ListParagraph"/>
              <w:ind w:left="0"/>
              <w:rPr>
                <w:rFonts w:cs="Helvetica"/>
                <w:sz w:val="20"/>
                <w:szCs w:val="20"/>
                <w:shd w:val="clear" w:color="auto" w:fill="FFFFFF"/>
              </w:rPr>
            </w:pPr>
            <w:r w:rsidRPr="00AB22DE">
              <w:rPr>
                <w:rFonts w:cs="Helvetica"/>
                <w:sz w:val="20"/>
                <w:szCs w:val="20"/>
                <w:shd w:val="clear" w:color="auto" w:fill="FFFFFF"/>
              </w:rPr>
              <w:t>Start Long</w:t>
            </w:r>
          </w:p>
        </w:tc>
        <w:tc>
          <w:tcPr>
            <w:tcW w:w="987" w:type="dxa"/>
          </w:tcPr>
          <w:p w:rsidR="0013449D" w:rsidRPr="00AB22DE" w:rsidRDefault="0013449D" w:rsidP="0013449D">
            <w:pPr>
              <w:pStyle w:val="ListParagraph"/>
              <w:ind w:left="0"/>
              <w:rPr>
                <w:rFonts w:cs="Helvetica"/>
                <w:sz w:val="20"/>
                <w:szCs w:val="20"/>
                <w:shd w:val="clear" w:color="auto" w:fill="FFFFFF"/>
              </w:rPr>
            </w:pPr>
            <w:r w:rsidRPr="00AB22DE">
              <w:rPr>
                <w:rFonts w:cs="Helvetica"/>
                <w:sz w:val="20"/>
                <w:szCs w:val="20"/>
                <w:shd w:val="clear" w:color="auto" w:fill="FFFFFF"/>
              </w:rPr>
              <w:t>Start depth (m)</w:t>
            </w:r>
          </w:p>
        </w:tc>
        <w:tc>
          <w:tcPr>
            <w:tcW w:w="959" w:type="dxa"/>
          </w:tcPr>
          <w:p w:rsidR="0013449D" w:rsidRPr="00AB22DE" w:rsidRDefault="0013449D" w:rsidP="0013449D">
            <w:pPr>
              <w:pStyle w:val="ListParagraph"/>
              <w:ind w:left="0"/>
              <w:rPr>
                <w:rFonts w:cs="Helvetica"/>
                <w:sz w:val="20"/>
                <w:szCs w:val="20"/>
                <w:shd w:val="clear" w:color="auto" w:fill="FFFFFF"/>
              </w:rPr>
            </w:pPr>
            <w:r w:rsidRPr="00AB22DE">
              <w:rPr>
                <w:rFonts w:cs="Helvetica"/>
                <w:sz w:val="20"/>
                <w:szCs w:val="20"/>
                <w:shd w:val="clear" w:color="auto" w:fill="FFFFFF"/>
              </w:rPr>
              <w:t>End Time</w:t>
            </w:r>
          </w:p>
        </w:tc>
        <w:tc>
          <w:tcPr>
            <w:tcW w:w="811" w:type="dxa"/>
          </w:tcPr>
          <w:p w:rsidR="0013449D" w:rsidRPr="00AB22DE" w:rsidRDefault="0013449D" w:rsidP="0013449D">
            <w:pPr>
              <w:pStyle w:val="ListParagraph"/>
              <w:ind w:left="0"/>
              <w:rPr>
                <w:rFonts w:cs="Helvetica"/>
                <w:sz w:val="20"/>
                <w:szCs w:val="20"/>
                <w:shd w:val="clear" w:color="auto" w:fill="FFFFFF"/>
              </w:rPr>
            </w:pPr>
            <w:r w:rsidRPr="00AB22DE">
              <w:rPr>
                <w:rFonts w:cs="Helvetica"/>
                <w:sz w:val="20"/>
                <w:szCs w:val="20"/>
                <w:shd w:val="clear" w:color="auto" w:fill="FFFFFF"/>
              </w:rPr>
              <w:t>Notes</w:t>
            </w:r>
          </w:p>
        </w:tc>
      </w:tr>
      <w:tr w:rsidR="00D63C5E" w:rsidTr="0013449D">
        <w:tc>
          <w:tcPr>
            <w:tcW w:w="947" w:type="dxa"/>
          </w:tcPr>
          <w:p w:rsidR="0013449D" w:rsidRPr="00AB22DE" w:rsidRDefault="0013449D" w:rsidP="0013449D">
            <w:pPr>
              <w:pStyle w:val="ListParagraph"/>
              <w:ind w:left="0"/>
              <w:rPr>
                <w:rFonts w:cs="Helvetica"/>
                <w:sz w:val="20"/>
                <w:szCs w:val="20"/>
                <w:shd w:val="clear" w:color="auto" w:fill="FFFFFF"/>
              </w:rPr>
            </w:pPr>
            <w:r w:rsidRPr="00AB22DE">
              <w:rPr>
                <w:rFonts w:cs="Helvetica"/>
                <w:sz w:val="20"/>
                <w:szCs w:val="20"/>
                <w:shd w:val="clear" w:color="auto" w:fill="FFFFFF"/>
              </w:rPr>
              <w:t>S54</w:t>
            </w:r>
          </w:p>
        </w:tc>
        <w:tc>
          <w:tcPr>
            <w:tcW w:w="1112" w:type="dxa"/>
          </w:tcPr>
          <w:p w:rsidR="0013449D" w:rsidRPr="00AB22DE" w:rsidRDefault="0013449D" w:rsidP="0013449D">
            <w:pPr>
              <w:pStyle w:val="ListParagraph"/>
              <w:ind w:left="0"/>
              <w:rPr>
                <w:rFonts w:cs="Helvetica"/>
                <w:sz w:val="20"/>
                <w:szCs w:val="20"/>
                <w:shd w:val="clear" w:color="auto" w:fill="FFFFFF"/>
              </w:rPr>
            </w:pPr>
            <w:r w:rsidRPr="00AB22DE">
              <w:rPr>
                <w:sz w:val="20"/>
                <w:szCs w:val="20"/>
              </w:rPr>
              <w:t>PB  mid-finger terrace</w:t>
            </w:r>
          </w:p>
        </w:tc>
        <w:tc>
          <w:tcPr>
            <w:tcW w:w="948" w:type="dxa"/>
          </w:tcPr>
          <w:p w:rsidR="0013449D" w:rsidRPr="00AB22DE" w:rsidRDefault="0013449D" w:rsidP="0013449D">
            <w:pPr>
              <w:pStyle w:val="ListParagraph"/>
              <w:ind w:left="0"/>
              <w:rPr>
                <w:rFonts w:cs="Helvetica"/>
                <w:sz w:val="20"/>
                <w:szCs w:val="20"/>
                <w:shd w:val="clear" w:color="auto" w:fill="FFFFFF"/>
              </w:rPr>
            </w:pPr>
            <w:r w:rsidRPr="00AB22DE">
              <w:rPr>
                <w:sz w:val="20"/>
                <w:szCs w:val="20"/>
              </w:rPr>
              <w:t>11-Sep-17</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13:00</w:t>
            </w:r>
          </w:p>
        </w:tc>
        <w:tc>
          <w:tcPr>
            <w:tcW w:w="948"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21° 0.52621</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-157° 24.8614</w:t>
            </w:r>
          </w:p>
        </w:tc>
        <w:tc>
          <w:tcPr>
            <w:tcW w:w="987"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-143</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19:00</w:t>
            </w:r>
          </w:p>
        </w:tc>
        <w:tc>
          <w:tcPr>
            <w:tcW w:w="811"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Test dive; ½ day</w:t>
            </w:r>
          </w:p>
        </w:tc>
      </w:tr>
      <w:tr w:rsidR="00D63C5E" w:rsidTr="0013449D">
        <w:tc>
          <w:tcPr>
            <w:tcW w:w="947"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S55</w:t>
            </w:r>
          </w:p>
        </w:tc>
        <w:tc>
          <w:tcPr>
            <w:tcW w:w="1112" w:type="dxa"/>
          </w:tcPr>
          <w:p w:rsidR="0013449D" w:rsidRPr="00AB22DE" w:rsidRDefault="00D63C5E" w:rsidP="0013449D">
            <w:pPr>
              <w:pStyle w:val="ListParagraph"/>
              <w:ind w:left="0"/>
              <w:rPr>
                <w:rFonts w:cs="Helvetica"/>
                <w:sz w:val="20"/>
                <w:szCs w:val="20"/>
                <w:shd w:val="clear" w:color="auto" w:fill="FFFFFF"/>
              </w:rPr>
            </w:pPr>
            <w:proofErr w:type="spellStart"/>
            <w:r w:rsidRPr="00AB22DE">
              <w:rPr>
                <w:sz w:val="20"/>
                <w:szCs w:val="20"/>
              </w:rPr>
              <w:t>frodo</w:t>
            </w:r>
            <w:proofErr w:type="spellEnd"/>
            <w:r w:rsidRPr="00AB22DE">
              <w:rPr>
                <w:sz w:val="20"/>
                <w:szCs w:val="20"/>
              </w:rPr>
              <w:t xml:space="preserve"> mound</w:t>
            </w:r>
          </w:p>
        </w:tc>
        <w:tc>
          <w:tcPr>
            <w:tcW w:w="948"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12-Sep-17</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7:30</w:t>
            </w:r>
          </w:p>
        </w:tc>
        <w:tc>
          <w:tcPr>
            <w:tcW w:w="948"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21° 0.58465</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-157° 22.8114</w:t>
            </w:r>
          </w:p>
        </w:tc>
        <w:tc>
          <w:tcPr>
            <w:tcW w:w="987"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-169</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19:00  </w:t>
            </w:r>
          </w:p>
        </w:tc>
        <w:tc>
          <w:tcPr>
            <w:tcW w:w="811" w:type="dxa"/>
          </w:tcPr>
          <w:p w:rsidR="0013449D" w:rsidRPr="00AB22DE" w:rsidRDefault="0013449D" w:rsidP="0013449D">
            <w:pPr>
              <w:pStyle w:val="ListParagraph"/>
              <w:ind w:left="0"/>
              <w:rPr>
                <w:rFonts w:cs="Helvetica"/>
                <w:sz w:val="20"/>
                <w:szCs w:val="20"/>
                <w:shd w:val="clear" w:color="auto" w:fill="FFFFFF"/>
              </w:rPr>
            </w:pPr>
          </w:p>
        </w:tc>
      </w:tr>
      <w:tr w:rsidR="00D63C5E" w:rsidTr="0013449D">
        <w:tc>
          <w:tcPr>
            <w:tcW w:w="947"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S56</w:t>
            </w:r>
          </w:p>
        </w:tc>
        <w:tc>
          <w:tcPr>
            <w:tcW w:w="1112" w:type="dxa"/>
          </w:tcPr>
          <w:p w:rsidR="0013449D" w:rsidRPr="00AB22DE" w:rsidRDefault="00D63C5E" w:rsidP="0013449D">
            <w:pPr>
              <w:pStyle w:val="ListParagraph"/>
              <w:ind w:left="0"/>
              <w:rPr>
                <w:rFonts w:cs="Helvetica"/>
                <w:sz w:val="20"/>
                <w:szCs w:val="20"/>
                <w:shd w:val="clear" w:color="auto" w:fill="FFFFFF"/>
              </w:rPr>
            </w:pPr>
            <w:proofErr w:type="spellStart"/>
            <w:r w:rsidRPr="00AB22DE">
              <w:rPr>
                <w:sz w:val="20"/>
                <w:szCs w:val="20"/>
              </w:rPr>
              <w:t>frodo</w:t>
            </w:r>
            <w:proofErr w:type="spellEnd"/>
            <w:r w:rsidRPr="00AB22DE">
              <w:rPr>
                <w:sz w:val="20"/>
                <w:szCs w:val="20"/>
              </w:rPr>
              <w:t xml:space="preserve"> mound</w:t>
            </w:r>
          </w:p>
        </w:tc>
        <w:tc>
          <w:tcPr>
            <w:tcW w:w="948"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13-Sep-17</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7:30</w:t>
            </w:r>
          </w:p>
        </w:tc>
        <w:tc>
          <w:tcPr>
            <w:tcW w:w="948"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21° 0.58499</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-157° 22.8112</w:t>
            </w:r>
          </w:p>
        </w:tc>
        <w:tc>
          <w:tcPr>
            <w:tcW w:w="987"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-169</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15:30</w:t>
            </w:r>
          </w:p>
        </w:tc>
        <w:tc>
          <w:tcPr>
            <w:tcW w:w="811" w:type="dxa"/>
          </w:tcPr>
          <w:p w:rsidR="0013449D" w:rsidRPr="00AB22DE" w:rsidRDefault="00D63C5E" w:rsidP="0013449D">
            <w:pPr>
              <w:pStyle w:val="ListParagraph"/>
              <w:ind w:left="0"/>
              <w:rPr>
                <w:rFonts w:cs="Helvetica"/>
                <w:sz w:val="20"/>
                <w:szCs w:val="20"/>
                <w:shd w:val="clear" w:color="auto" w:fill="FFFFFF"/>
              </w:rPr>
            </w:pPr>
            <w:proofErr w:type="spellStart"/>
            <w:r w:rsidRPr="00AB22DE">
              <w:rPr>
                <w:rFonts w:cs="Helvetica"/>
                <w:sz w:val="20"/>
                <w:szCs w:val="20"/>
                <w:shd w:val="clear" w:color="auto" w:fill="FFFFFF"/>
              </w:rPr>
              <w:t>photosled</w:t>
            </w:r>
            <w:proofErr w:type="spellEnd"/>
          </w:p>
        </w:tc>
      </w:tr>
      <w:tr w:rsidR="00D63C5E" w:rsidTr="0013449D">
        <w:tc>
          <w:tcPr>
            <w:tcW w:w="947"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S57</w:t>
            </w:r>
          </w:p>
        </w:tc>
        <w:tc>
          <w:tcPr>
            <w:tcW w:w="1112"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N. Lanai</w:t>
            </w:r>
            <w:r w:rsidRPr="00AB22DE">
              <w:rPr>
                <w:sz w:val="20"/>
                <w:szCs w:val="20"/>
              </w:rPr>
              <w:t xml:space="preserve"> 1</w:t>
            </w:r>
          </w:p>
        </w:tc>
        <w:tc>
          <w:tcPr>
            <w:tcW w:w="948" w:type="dxa"/>
          </w:tcPr>
          <w:p w:rsidR="0013449D" w:rsidRPr="00AB22DE" w:rsidRDefault="00D63C5E" w:rsidP="00D63C5E">
            <w:pPr>
              <w:pStyle w:val="ListParagraph"/>
              <w:ind w:left="0"/>
              <w:rPr>
                <w:rFonts w:cs="Helvetica"/>
                <w:sz w:val="20"/>
                <w:szCs w:val="20"/>
                <w:shd w:val="clear" w:color="auto" w:fill="FFFFFF"/>
              </w:rPr>
            </w:pPr>
            <w:r w:rsidRPr="00AB22DE">
              <w:rPr>
                <w:sz w:val="20"/>
                <w:szCs w:val="20"/>
              </w:rPr>
              <w:t>1</w:t>
            </w:r>
            <w:r w:rsidRPr="00AB22DE">
              <w:rPr>
                <w:sz w:val="20"/>
                <w:szCs w:val="20"/>
              </w:rPr>
              <w:t>4</w:t>
            </w:r>
            <w:r w:rsidRPr="00AB22DE">
              <w:rPr>
                <w:sz w:val="20"/>
                <w:szCs w:val="20"/>
              </w:rPr>
              <w:t>-Sep-17</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8:25</w:t>
            </w:r>
          </w:p>
        </w:tc>
        <w:tc>
          <w:tcPr>
            <w:tcW w:w="948"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20° 56.9619</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-157° 2.86417</w:t>
            </w:r>
          </w:p>
        </w:tc>
        <w:tc>
          <w:tcPr>
            <w:tcW w:w="987"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-170</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11:00</w:t>
            </w:r>
          </w:p>
        </w:tc>
        <w:tc>
          <w:tcPr>
            <w:tcW w:w="811"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Site is all sand</w:t>
            </w:r>
          </w:p>
        </w:tc>
      </w:tr>
      <w:tr w:rsidR="00D63C5E" w:rsidTr="0013449D">
        <w:tc>
          <w:tcPr>
            <w:tcW w:w="947"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S58</w:t>
            </w:r>
          </w:p>
        </w:tc>
        <w:tc>
          <w:tcPr>
            <w:tcW w:w="1112"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N. Lanai 2</w:t>
            </w:r>
          </w:p>
        </w:tc>
        <w:tc>
          <w:tcPr>
            <w:tcW w:w="948"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14-Sep-17</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12:45</w:t>
            </w:r>
          </w:p>
        </w:tc>
        <w:tc>
          <w:tcPr>
            <w:tcW w:w="948"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20 55.36138</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-157° 5.07581</w:t>
            </w:r>
          </w:p>
        </w:tc>
        <w:tc>
          <w:tcPr>
            <w:tcW w:w="987"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-165</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17:30</w:t>
            </w:r>
          </w:p>
        </w:tc>
        <w:tc>
          <w:tcPr>
            <w:tcW w:w="811"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2</w:t>
            </w:r>
            <w:r w:rsidRPr="00AB22DE">
              <w:rPr>
                <w:rFonts w:cs="Helvetica"/>
                <w:sz w:val="20"/>
                <w:szCs w:val="20"/>
                <w:shd w:val="clear" w:color="auto" w:fill="FFFFFF"/>
                <w:vertAlign w:val="superscript"/>
              </w:rPr>
              <w:t>nd</w:t>
            </w:r>
            <w:r w:rsidRPr="00AB22DE">
              <w:rPr>
                <w:rFonts w:cs="Helvetica"/>
                <w:sz w:val="20"/>
                <w:szCs w:val="20"/>
                <w:shd w:val="clear" w:color="auto" w:fill="FFFFFF"/>
              </w:rPr>
              <w:t xml:space="preserve"> site, same day</w:t>
            </w:r>
          </w:p>
        </w:tc>
      </w:tr>
      <w:tr w:rsidR="00D63C5E" w:rsidTr="0013449D">
        <w:tc>
          <w:tcPr>
            <w:tcW w:w="947"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S59</w:t>
            </w:r>
          </w:p>
        </w:tc>
        <w:tc>
          <w:tcPr>
            <w:tcW w:w="1112"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Palmyra W</w:t>
            </w:r>
          </w:p>
        </w:tc>
        <w:tc>
          <w:tcPr>
            <w:tcW w:w="948"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19-Sept-17</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8:08</w:t>
            </w:r>
          </w:p>
        </w:tc>
        <w:tc>
          <w:tcPr>
            <w:tcW w:w="948"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5° 52.90532</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-162° 10.44966</w:t>
            </w:r>
          </w:p>
        </w:tc>
        <w:tc>
          <w:tcPr>
            <w:tcW w:w="987"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-194</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14:00</w:t>
            </w:r>
          </w:p>
        </w:tc>
        <w:tc>
          <w:tcPr>
            <w:tcW w:w="811" w:type="dxa"/>
          </w:tcPr>
          <w:p w:rsidR="0013449D" w:rsidRPr="00AB22DE" w:rsidRDefault="00D63C5E" w:rsidP="00E5150C">
            <w:pPr>
              <w:pStyle w:val="ListParagraph"/>
              <w:ind w:left="0"/>
              <w:rPr>
                <w:rFonts w:cs="Helvetica"/>
                <w:sz w:val="20"/>
                <w:szCs w:val="20"/>
                <w:shd w:val="clear" w:color="auto" w:fill="FFFFFF"/>
              </w:rPr>
            </w:pPr>
            <w:r w:rsidRPr="00AB22DE">
              <w:rPr>
                <w:rFonts w:cs="Helvetica"/>
                <w:sz w:val="20"/>
                <w:szCs w:val="20"/>
                <w:shd w:val="clear" w:color="auto" w:fill="FFFFFF"/>
              </w:rPr>
              <w:t xml:space="preserve">ROV problems, ½ dive </w:t>
            </w:r>
          </w:p>
        </w:tc>
      </w:tr>
      <w:tr w:rsidR="00D63C5E" w:rsidTr="0013449D">
        <w:tc>
          <w:tcPr>
            <w:tcW w:w="947" w:type="dxa"/>
          </w:tcPr>
          <w:p w:rsidR="0013449D" w:rsidRPr="00AB22DE" w:rsidRDefault="00D63C5E" w:rsidP="0013449D">
            <w:pPr>
              <w:pStyle w:val="ListParagraph"/>
              <w:ind w:left="0"/>
              <w:rPr>
                <w:rFonts w:cs="Helvetica"/>
                <w:sz w:val="20"/>
                <w:szCs w:val="20"/>
                <w:shd w:val="clear" w:color="auto" w:fill="FFFFFF"/>
              </w:rPr>
            </w:pPr>
            <w:r w:rsidRPr="00AB22DE">
              <w:rPr>
                <w:rFonts w:cs="Helvetica"/>
                <w:sz w:val="20"/>
                <w:szCs w:val="20"/>
                <w:shd w:val="clear" w:color="auto" w:fill="FFFFFF"/>
              </w:rPr>
              <w:t>S60</w:t>
            </w:r>
          </w:p>
        </w:tc>
        <w:tc>
          <w:tcPr>
            <w:tcW w:w="1112"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Palmyra W</w:t>
            </w:r>
          </w:p>
        </w:tc>
        <w:tc>
          <w:tcPr>
            <w:tcW w:w="948"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20-Sep-17</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7:40</w:t>
            </w:r>
          </w:p>
        </w:tc>
        <w:tc>
          <w:tcPr>
            <w:tcW w:w="948"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5° 52.75024</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-162° 10.49751</w:t>
            </w:r>
          </w:p>
        </w:tc>
        <w:tc>
          <w:tcPr>
            <w:tcW w:w="987"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-195</w:t>
            </w:r>
          </w:p>
        </w:tc>
        <w:tc>
          <w:tcPr>
            <w:tcW w:w="959" w:type="dxa"/>
          </w:tcPr>
          <w:p w:rsidR="0013449D" w:rsidRPr="00AB22DE" w:rsidRDefault="00D63C5E" w:rsidP="0013449D">
            <w:pPr>
              <w:pStyle w:val="ListParagraph"/>
              <w:ind w:left="0"/>
              <w:rPr>
                <w:rFonts w:cs="Helvetica"/>
                <w:sz w:val="20"/>
                <w:szCs w:val="20"/>
                <w:shd w:val="clear" w:color="auto" w:fill="FFFFFF"/>
              </w:rPr>
            </w:pPr>
            <w:r w:rsidRPr="00AB22DE">
              <w:rPr>
                <w:sz w:val="20"/>
                <w:szCs w:val="20"/>
              </w:rPr>
              <w:t>17:30  </w:t>
            </w:r>
          </w:p>
        </w:tc>
        <w:tc>
          <w:tcPr>
            <w:tcW w:w="811" w:type="dxa"/>
          </w:tcPr>
          <w:p w:rsidR="0013449D" w:rsidRPr="00AB22DE" w:rsidRDefault="00E5150C" w:rsidP="0013449D">
            <w:pPr>
              <w:pStyle w:val="ListParagraph"/>
              <w:ind w:left="0"/>
              <w:rPr>
                <w:rFonts w:cs="Helvetica"/>
                <w:sz w:val="20"/>
                <w:szCs w:val="20"/>
                <w:shd w:val="clear" w:color="auto" w:fill="FFFFFF"/>
              </w:rPr>
            </w:pPr>
            <w:r w:rsidRPr="00AB22DE">
              <w:rPr>
                <w:rFonts w:cs="Helvetica"/>
                <w:sz w:val="20"/>
                <w:szCs w:val="20"/>
                <w:shd w:val="clear" w:color="auto" w:fill="FFFFFF"/>
              </w:rPr>
              <w:t xml:space="preserve">Start midway through </w:t>
            </w:r>
            <w:r w:rsidRPr="00AB22DE">
              <w:rPr>
                <w:rFonts w:cs="Helvetica"/>
                <w:sz w:val="20"/>
                <w:szCs w:val="20"/>
                <w:shd w:val="clear" w:color="auto" w:fill="FFFFFF"/>
              </w:rPr>
              <w:lastRenderedPageBreak/>
              <w:t>dive 59 waypoints; pull early for daylight MB at east palm</w:t>
            </w:r>
          </w:p>
        </w:tc>
      </w:tr>
      <w:tr w:rsidR="00E5150C" w:rsidTr="0013449D">
        <w:tc>
          <w:tcPr>
            <w:tcW w:w="947" w:type="dxa"/>
          </w:tcPr>
          <w:p w:rsidR="00E5150C" w:rsidRPr="00AB22DE" w:rsidRDefault="00E5150C" w:rsidP="0013449D">
            <w:pPr>
              <w:pStyle w:val="ListParagraph"/>
              <w:ind w:left="0"/>
              <w:rPr>
                <w:rFonts w:cs="Helvetica"/>
                <w:sz w:val="20"/>
                <w:szCs w:val="20"/>
                <w:shd w:val="clear" w:color="auto" w:fill="FFFFFF"/>
              </w:rPr>
            </w:pPr>
            <w:r w:rsidRPr="00AB22DE">
              <w:rPr>
                <w:rFonts w:cs="Helvetica"/>
                <w:sz w:val="20"/>
                <w:szCs w:val="20"/>
                <w:shd w:val="clear" w:color="auto" w:fill="FFFFFF"/>
              </w:rPr>
              <w:lastRenderedPageBreak/>
              <w:t>S61</w:t>
            </w:r>
          </w:p>
        </w:tc>
        <w:tc>
          <w:tcPr>
            <w:tcW w:w="1112" w:type="dxa"/>
          </w:tcPr>
          <w:p w:rsidR="00E5150C" w:rsidRPr="00AB22DE" w:rsidRDefault="00E5150C" w:rsidP="0013449D">
            <w:pPr>
              <w:pStyle w:val="ListParagraph"/>
              <w:ind w:left="0"/>
              <w:rPr>
                <w:sz w:val="20"/>
                <w:szCs w:val="20"/>
              </w:rPr>
            </w:pPr>
            <w:r w:rsidRPr="00AB22DE">
              <w:rPr>
                <w:sz w:val="20"/>
                <w:szCs w:val="20"/>
              </w:rPr>
              <w:t>Kingman W</w:t>
            </w:r>
          </w:p>
        </w:tc>
        <w:tc>
          <w:tcPr>
            <w:tcW w:w="948" w:type="dxa"/>
          </w:tcPr>
          <w:p w:rsidR="00E5150C" w:rsidRPr="00AB22DE" w:rsidRDefault="00E5150C" w:rsidP="0013449D">
            <w:pPr>
              <w:pStyle w:val="ListParagraph"/>
              <w:ind w:left="0"/>
              <w:rPr>
                <w:sz w:val="20"/>
                <w:szCs w:val="20"/>
              </w:rPr>
            </w:pPr>
            <w:r w:rsidRPr="00AB22DE">
              <w:rPr>
                <w:sz w:val="20"/>
                <w:szCs w:val="20"/>
              </w:rPr>
              <w:t>21-Sep-17</w:t>
            </w:r>
          </w:p>
        </w:tc>
        <w:tc>
          <w:tcPr>
            <w:tcW w:w="959" w:type="dxa"/>
          </w:tcPr>
          <w:p w:rsidR="00E5150C" w:rsidRPr="00AB22DE" w:rsidRDefault="00E5150C" w:rsidP="0013449D">
            <w:pPr>
              <w:pStyle w:val="ListParagraph"/>
              <w:ind w:left="0"/>
              <w:rPr>
                <w:sz w:val="20"/>
                <w:szCs w:val="20"/>
              </w:rPr>
            </w:pPr>
            <w:r w:rsidRPr="00AB22DE">
              <w:rPr>
                <w:sz w:val="20"/>
                <w:szCs w:val="20"/>
              </w:rPr>
              <w:t>7:53</w:t>
            </w:r>
          </w:p>
        </w:tc>
        <w:tc>
          <w:tcPr>
            <w:tcW w:w="948" w:type="dxa"/>
          </w:tcPr>
          <w:p w:rsidR="00E5150C" w:rsidRPr="00AB22DE" w:rsidRDefault="00E5150C" w:rsidP="0013449D">
            <w:pPr>
              <w:pStyle w:val="ListParagraph"/>
              <w:ind w:left="0"/>
              <w:rPr>
                <w:sz w:val="20"/>
                <w:szCs w:val="20"/>
              </w:rPr>
            </w:pPr>
            <w:r w:rsidRPr="00AB22DE">
              <w:rPr>
                <w:sz w:val="20"/>
                <w:szCs w:val="20"/>
              </w:rPr>
              <w:t>6° 23.53128</w:t>
            </w:r>
          </w:p>
        </w:tc>
        <w:tc>
          <w:tcPr>
            <w:tcW w:w="959" w:type="dxa"/>
          </w:tcPr>
          <w:p w:rsidR="00E5150C" w:rsidRPr="00AB22DE" w:rsidRDefault="00E5150C" w:rsidP="0013449D">
            <w:pPr>
              <w:pStyle w:val="ListParagraph"/>
              <w:ind w:left="0"/>
              <w:rPr>
                <w:sz w:val="20"/>
                <w:szCs w:val="20"/>
              </w:rPr>
            </w:pPr>
            <w:r w:rsidRPr="00AB22DE">
              <w:rPr>
                <w:sz w:val="20"/>
                <w:szCs w:val="20"/>
              </w:rPr>
              <w:t>-162° 28.94154</w:t>
            </w:r>
          </w:p>
        </w:tc>
        <w:tc>
          <w:tcPr>
            <w:tcW w:w="987" w:type="dxa"/>
          </w:tcPr>
          <w:p w:rsidR="00E5150C" w:rsidRPr="00AB22DE" w:rsidRDefault="00E5150C" w:rsidP="0013449D">
            <w:pPr>
              <w:pStyle w:val="ListParagraph"/>
              <w:ind w:left="0"/>
              <w:rPr>
                <w:sz w:val="20"/>
                <w:szCs w:val="20"/>
              </w:rPr>
            </w:pPr>
            <w:r w:rsidRPr="00AB22DE">
              <w:rPr>
                <w:sz w:val="20"/>
                <w:szCs w:val="20"/>
              </w:rPr>
              <w:t>-194</w:t>
            </w:r>
          </w:p>
        </w:tc>
        <w:tc>
          <w:tcPr>
            <w:tcW w:w="959" w:type="dxa"/>
          </w:tcPr>
          <w:p w:rsidR="00E5150C" w:rsidRPr="00AB22DE" w:rsidRDefault="00E5150C" w:rsidP="0013449D">
            <w:pPr>
              <w:pStyle w:val="ListParagraph"/>
              <w:ind w:left="0"/>
              <w:rPr>
                <w:sz w:val="20"/>
                <w:szCs w:val="20"/>
              </w:rPr>
            </w:pPr>
            <w:r w:rsidRPr="00AB22DE">
              <w:rPr>
                <w:sz w:val="20"/>
                <w:szCs w:val="20"/>
              </w:rPr>
              <w:t>18:35  </w:t>
            </w:r>
          </w:p>
        </w:tc>
        <w:tc>
          <w:tcPr>
            <w:tcW w:w="811" w:type="dxa"/>
          </w:tcPr>
          <w:p w:rsidR="00E5150C" w:rsidRPr="00AB22DE" w:rsidRDefault="00E5150C" w:rsidP="0013449D">
            <w:pPr>
              <w:pStyle w:val="ListParagraph"/>
              <w:ind w:left="0"/>
              <w:rPr>
                <w:rFonts w:cs="Helvetica"/>
                <w:sz w:val="20"/>
                <w:szCs w:val="20"/>
                <w:shd w:val="clear" w:color="auto" w:fill="FFFFFF"/>
              </w:rPr>
            </w:pPr>
          </w:p>
        </w:tc>
      </w:tr>
      <w:tr w:rsidR="00E5150C" w:rsidTr="0013449D">
        <w:tc>
          <w:tcPr>
            <w:tcW w:w="947" w:type="dxa"/>
          </w:tcPr>
          <w:p w:rsidR="00E5150C" w:rsidRPr="00AB22DE" w:rsidRDefault="00E5150C" w:rsidP="0013449D">
            <w:pPr>
              <w:pStyle w:val="ListParagraph"/>
              <w:ind w:left="0"/>
              <w:rPr>
                <w:rFonts w:cs="Helvetica"/>
                <w:sz w:val="20"/>
                <w:szCs w:val="20"/>
                <w:shd w:val="clear" w:color="auto" w:fill="FFFFFF"/>
              </w:rPr>
            </w:pPr>
            <w:r w:rsidRPr="00AB22DE">
              <w:rPr>
                <w:rFonts w:cs="Helvetica"/>
                <w:sz w:val="20"/>
                <w:szCs w:val="20"/>
                <w:shd w:val="clear" w:color="auto" w:fill="FFFFFF"/>
              </w:rPr>
              <w:t>S62</w:t>
            </w:r>
          </w:p>
        </w:tc>
        <w:tc>
          <w:tcPr>
            <w:tcW w:w="1112" w:type="dxa"/>
          </w:tcPr>
          <w:p w:rsidR="00E5150C" w:rsidRPr="00AB22DE" w:rsidRDefault="00E5150C" w:rsidP="0013449D">
            <w:pPr>
              <w:pStyle w:val="ListParagraph"/>
              <w:ind w:left="0"/>
              <w:rPr>
                <w:sz w:val="20"/>
                <w:szCs w:val="20"/>
              </w:rPr>
            </w:pPr>
            <w:r w:rsidRPr="00AB22DE">
              <w:rPr>
                <w:sz w:val="20"/>
                <w:szCs w:val="20"/>
              </w:rPr>
              <w:t>Palmyra E</w:t>
            </w:r>
          </w:p>
        </w:tc>
        <w:tc>
          <w:tcPr>
            <w:tcW w:w="948" w:type="dxa"/>
          </w:tcPr>
          <w:p w:rsidR="00E5150C" w:rsidRPr="00AB22DE" w:rsidRDefault="00E5150C" w:rsidP="0013449D">
            <w:pPr>
              <w:pStyle w:val="ListParagraph"/>
              <w:ind w:left="0"/>
              <w:rPr>
                <w:sz w:val="20"/>
                <w:szCs w:val="20"/>
              </w:rPr>
            </w:pPr>
            <w:r w:rsidRPr="00AB22DE">
              <w:rPr>
                <w:sz w:val="20"/>
                <w:szCs w:val="20"/>
              </w:rPr>
              <w:t>22-Sep-17</w:t>
            </w:r>
          </w:p>
        </w:tc>
        <w:tc>
          <w:tcPr>
            <w:tcW w:w="959" w:type="dxa"/>
          </w:tcPr>
          <w:p w:rsidR="00E5150C" w:rsidRPr="00AB22DE" w:rsidRDefault="00E5150C" w:rsidP="0013449D">
            <w:pPr>
              <w:pStyle w:val="ListParagraph"/>
              <w:ind w:left="0"/>
              <w:rPr>
                <w:sz w:val="20"/>
                <w:szCs w:val="20"/>
              </w:rPr>
            </w:pPr>
            <w:r w:rsidRPr="00AB22DE">
              <w:rPr>
                <w:sz w:val="20"/>
                <w:szCs w:val="20"/>
              </w:rPr>
              <w:t>7:45</w:t>
            </w:r>
          </w:p>
        </w:tc>
        <w:tc>
          <w:tcPr>
            <w:tcW w:w="948" w:type="dxa"/>
          </w:tcPr>
          <w:p w:rsidR="00E5150C" w:rsidRPr="00AB22DE" w:rsidRDefault="00E5150C" w:rsidP="0013449D">
            <w:pPr>
              <w:pStyle w:val="ListParagraph"/>
              <w:ind w:left="0"/>
              <w:rPr>
                <w:sz w:val="20"/>
                <w:szCs w:val="20"/>
              </w:rPr>
            </w:pPr>
            <w:r w:rsidRPr="00AB22DE">
              <w:rPr>
                <w:sz w:val="20"/>
                <w:szCs w:val="20"/>
              </w:rPr>
              <w:t>5 ° 52.6705</w:t>
            </w:r>
          </w:p>
        </w:tc>
        <w:tc>
          <w:tcPr>
            <w:tcW w:w="959" w:type="dxa"/>
          </w:tcPr>
          <w:p w:rsidR="00E5150C" w:rsidRPr="00AB22DE" w:rsidRDefault="00E5150C" w:rsidP="0013449D">
            <w:pPr>
              <w:pStyle w:val="ListParagraph"/>
              <w:ind w:left="0"/>
              <w:rPr>
                <w:sz w:val="20"/>
                <w:szCs w:val="20"/>
              </w:rPr>
            </w:pPr>
            <w:r w:rsidRPr="00AB22DE">
              <w:rPr>
                <w:sz w:val="20"/>
                <w:szCs w:val="20"/>
              </w:rPr>
              <w:t>-161° 59.94706</w:t>
            </w:r>
          </w:p>
        </w:tc>
        <w:tc>
          <w:tcPr>
            <w:tcW w:w="987" w:type="dxa"/>
          </w:tcPr>
          <w:p w:rsidR="00E5150C" w:rsidRPr="00AB22DE" w:rsidRDefault="00E5150C" w:rsidP="0013449D">
            <w:pPr>
              <w:pStyle w:val="ListParagraph"/>
              <w:ind w:left="0"/>
              <w:rPr>
                <w:sz w:val="20"/>
                <w:szCs w:val="20"/>
              </w:rPr>
            </w:pPr>
            <w:r w:rsidRPr="00AB22DE">
              <w:rPr>
                <w:sz w:val="20"/>
                <w:szCs w:val="20"/>
              </w:rPr>
              <w:t>-198</w:t>
            </w:r>
          </w:p>
        </w:tc>
        <w:tc>
          <w:tcPr>
            <w:tcW w:w="959" w:type="dxa"/>
          </w:tcPr>
          <w:p w:rsidR="00E5150C" w:rsidRPr="00AB22DE" w:rsidRDefault="00E5150C" w:rsidP="0013449D">
            <w:pPr>
              <w:pStyle w:val="ListParagraph"/>
              <w:ind w:left="0"/>
              <w:rPr>
                <w:sz w:val="20"/>
                <w:szCs w:val="20"/>
              </w:rPr>
            </w:pPr>
            <w:r w:rsidRPr="00AB22DE">
              <w:rPr>
                <w:sz w:val="20"/>
                <w:szCs w:val="20"/>
              </w:rPr>
              <w:t>14:00</w:t>
            </w:r>
          </w:p>
        </w:tc>
        <w:tc>
          <w:tcPr>
            <w:tcW w:w="811" w:type="dxa"/>
          </w:tcPr>
          <w:p w:rsidR="00E5150C" w:rsidRPr="00AB22DE" w:rsidRDefault="00E5150C" w:rsidP="0013449D">
            <w:pPr>
              <w:pStyle w:val="ListParagraph"/>
              <w:ind w:left="0"/>
              <w:rPr>
                <w:rFonts w:cs="Helvetica"/>
                <w:sz w:val="20"/>
                <w:szCs w:val="20"/>
                <w:shd w:val="clear" w:color="auto" w:fill="FFFFFF"/>
              </w:rPr>
            </w:pPr>
          </w:p>
        </w:tc>
      </w:tr>
      <w:tr w:rsidR="00E5150C" w:rsidTr="0013449D">
        <w:tc>
          <w:tcPr>
            <w:tcW w:w="947" w:type="dxa"/>
          </w:tcPr>
          <w:p w:rsidR="00E5150C" w:rsidRPr="00AB22DE" w:rsidRDefault="00E5150C" w:rsidP="0013449D">
            <w:pPr>
              <w:pStyle w:val="ListParagraph"/>
              <w:ind w:left="0"/>
              <w:rPr>
                <w:rFonts w:cs="Helvetica"/>
                <w:sz w:val="20"/>
                <w:szCs w:val="20"/>
                <w:shd w:val="clear" w:color="auto" w:fill="FFFFFF"/>
              </w:rPr>
            </w:pPr>
            <w:r w:rsidRPr="00AB22DE">
              <w:rPr>
                <w:rFonts w:cs="Helvetica"/>
                <w:sz w:val="20"/>
                <w:szCs w:val="20"/>
                <w:shd w:val="clear" w:color="auto" w:fill="FFFFFF"/>
              </w:rPr>
              <w:t>S63</w:t>
            </w:r>
          </w:p>
        </w:tc>
        <w:tc>
          <w:tcPr>
            <w:tcW w:w="1112" w:type="dxa"/>
          </w:tcPr>
          <w:p w:rsidR="00E5150C" w:rsidRPr="00AB22DE" w:rsidRDefault="00E5150C" w:rsidP="0013449D">
            <w:pPr>
              <w:pStyle w:val="ListParagraph"/>
              <w:ind w:left="0"/>
              <w:rPr>
                <w:sz w:val="20"/>
                <w:szCs w:val="20"/>
              </w:rPr>
            </w:pPr>
            <w:r w:rsidRPr="00AB22DE">
              <w:rPr>
                <w:sz w:val="20"/>
                <w:szCs w:val="20"/>
              </w:rPr>
              <w:t>Palmyra SE</w:t>
            </w:r>
          </w:p>
        </w:tc>
        <w:tc>
          <w:tcPr>
            <w:tcW w:w="948" w:type="dxa"/>
          </w:tcPr>
          <w:p w:rsidR="00E5150C" w:rsidRPr="00AB22DE" w:rsidRDefault="00E5150C" w:rsidP="0013449D">
            <w:pPr>
              <w:pStyle w:val="ListParagraph"/>
              <w:ind w:left="0"/>
              <w:rPr>
                <w:sz w:val="20"/>
                <w:szCs w:val="20"/>
              </w:rPr>
            </w:pPr>
            <w:r w:rsidRPr="00AB22DE">
              <w:rPr>
                <w:sz w:val="20"/>
                <w:szCs w:val="20"/>
              </w:rPr>
              <w:t>22-Sep-17</w:t>
            </w:r>
          </w:p>
        </w:tc>
        <w:tc>
          <w:tcPr>
            <w:tcW w:w="959" w:type="dxa"/>
          </w:tcPr>
          <w:p w:rsidR="00E5150C" w:rsidRPr="00AB22DE" w:rsidRDefault="00E5150C" w:rsidP="0013449D">
            <w:pPr>
              <w:pStyle w:val="ListParagraph"/>
              <w:ind w:left="0"/>
              <w:rPr>
                <w:sz w:val="20"/>
                <w:szCs w:val="20"/>
              </w:rPr>
            </w:pPr>
            <w:r w:rsidRPr="00AB22DE">
              <w:rPr>
                <w:sz w:val="20"/>
                <w:szCs w:val="20"/>
              </w:rPr>
              <w:t>16:00</w:t>
            </w:r>
          </w:p>
        </w:tc>
        <w:tc>
          <w:tcPr>
            <w:tcW w:w="948" w:type="dxa"/>
          </w:tcPr>
          <w:p w:rsidR="00E5150C" w:rsidRPr="00AB22DE" w:rsidRDefault="00E5150C" w:rsidP="0013449D">
            <w:pPr>
              <w:pStyle w:val="ListParagraph"/>
              <w:ind w:left="0"/>
              <w:rPr>
                <w:sz w:val="20"/>
                <w:szCs w:val="20"/>
              </w:rPr>
            </w:pPr>
            <w:r w:rsidRPr="00AB22DE">
              <w:rPr>
                <w:sz w:val="20"/>
                <w:szCs w:val="20"/>
              </w:rPr>
              <w:t>5 ° 51.5012</w:t>
            </w:r>
          </w:p>
        </w:tc>
        <w:tc>
          <w:tcPr>
            <w:tcW w:w="959" w:type="dxa"/>
          </w:tcPr>
          <w:p w:rsidR="00E5150C" w:rsidRPr="00AB22DE" w:rsidRDefault="00E5150C" w:rsidP="0013449D">
            <w:pPr>
              <w:pStyle w:val="ListParagraph"/>
              <w:ind w:left="0"/>
              <w:rPr>
                <w:sz w:val="20"/>
                <w:szCs w:val="20"/>
              </w:rPr>
            </w:pPr>
            <w:r w:rsidRPr="00AB22DE">
              <w:rPr>
                <w:sz w:val="20"/>
                <w:szCs w:val="20"/>
              </w:rPr>
              <w:t>-162° 0.911978</w:t>
            </w:r>
          </w:p>
        </w:tc>
        <w:tc>
          <w:tcPr>
            <w:tcW w:w="987" w:type="dxa"/>
          </w:tcPr>
          <w:p w:rsidR="00E5150C" w:rsidRPr="00AB22DE" w:rsidRDefault="00E5150C" w:rsidP="0013449D">
            <w:pPr>
              <w:pStyle w:val="ListParagraph"/>
              <w:ind w:left="0"/>
              <w:rPr>
                <w:sz w:val="20"/>
                <w:szCs w:val="20"/>
              </w:rPr>
            </w:pPr>
            <w:r w:rsidRPr="00AB22DE">
              <w:rPr>
                <w:sz w:val="20"/>
                <w:szCs w:val="20"/>
              </w:rPr>
              <w:t>-193</w:t>
            </w:r>
          </w:p>
        </w:tc>
        <w:tc>
          <w:tcPr>
            <w:tcW w:w="959" w:type="dxa"/>
          </w:tcPr>
          <w:p w:rsidR="00E5150C" w:rsidRPr="00AB22DE" w:rsidRDefault="00E5150C" w:rsidP="0013449D">
            <w:pPr>
              <w:pStyle w:val="ListParagraph"/>
              <w:ind w:left="0"/>
              <w:rPr>
                <w:sz w:val="20"/>
                <w:szCs w:val="20"/>
              </w:rPr>
            </w:pPr>
            <w:r w:rsidRPr="00AB22DE">
              <w:rPr>
                <w:sz w:val="20"/>
                <w:szCs w:val="20"/>
              </w:rPr>
              <w:t>19:00  </w:t>
            </w:r>
          </w:p>
        </w:tc>
        <w:tc>
          <w:tcPr>
            <w:tcW w:w="811" w:type="dxa"/>
          </w:tcPr>
          <w:p w:rsidR="00E5150C" w:rsidRPr="00AB22DE" w:rsidRDefault="00E5150C" w:rsidP="0013449D">
            <w:pPr>
              <w:pStyle w:val="ListParagraph"/>
              <w:ind w:left="0"/>
              <w:rPr>
                <w:rFonts w:cs="Helvetica"/>
                <w:sz w:val="20"/>
                <w:szCs w:val="20"/>
                <w:shd w:val="clear" w:color="auto" w:fill="FFFFFF"/>
              </w:rPr>
            </w:pPr>
            <w:r w:rsidRPr="00AB22DE">
              <w:rPr>
                <w:rFonts w:cs="Helvetica"/>
                <w:sz w:val="20"/>
                <w:szCs w:val="20"/>
                <w:shd w:val="clear" w:color="auto" w:fill="FFFFFF"/>
              </w:rPr>
              <w:t>2</w:t>
            </w:r>
            <w:r w:rsidRPr="00AB22DE">
              <w:rPr>
                <w:rFonts w:cs="Helvetica"/>
                <w:sz w:val="20"/>
                <w:szCs w:val="20"/>
                <w:shd w:val="clear" w:color="auto" w:fill="FFFFFF"/>
                <w:vertAlign w:val="superscript"/>
              </w:rPr>
              <w:t>nd</w:t>
            </w:r>
            <w:r w:rsidRPr="00AB22DE">
              <w:rPr>
                <w:rFonts w:cs="Helvetica"/>
                <w:sz w:val="20"/>
                <w:szCs w:val="20"/>
                <w:shd w:val="clear" w:color="auto" w:fill="FFFFFF"/>
              </w:rPr>
              <w:t xml:space="preserve"> site, same day</w:t>
            </w:r>
          </w:p>
        </w:tc>
      </w:tr>
      <w:tr w:rsidR="00E5150C" w:rsidTr="0013449D">
        <w:tc>
          <w:tcPr>
            <w:tcW w:w="947" w:type="dxa"/>
          </w:tcPr>
          <w:p w:rsidR="00E5150C" w:rsidRPr="00AB22DE" w:rsidRDefault="00E5150C" w:rsidP="0013449D">
            <w:pPr>
              <w:pStyle w:val="ListParagraph"/>
              <w:ind w:left="0"/>
              <w:rPr>
                <w:rFonts w:cs="Helvetica"/>
                <w:sz w:val="20"/>
                <w:szCs w:val="20"/>
                <w:shd w:val="clear" w:color="auto" w:fill="FFFFFF"/>
              </w:rPr>
            </w:pPr>
            <w:r w:rsidRPr="00AB22DE">
              <w:rPr>
                <w:rFonts w:cs="Helvetica"/>
                <w:sz w:val="20"/>
                <w:szCs w:val="20"/>
                <w:shd w:val="clear" w:color="auto" w:fill="FFFFFF"/>
              </w:rPr>
              <w:t>S64</w:t>
            </w:r>
          </w:p>
        </w:tc>
        <w:tc>
          <w:tcPr>
            <w:tcW w:w="1112" w:type="dxa"/>
          </w:tcPr>
          <w:p w:rsidR="00E5150C" w:rsidRPr="00AB22DE" w:rsidRDefault="00E5150C" w:rsidP="0013449D">
            <w:pPr>
              <w:pStyle w:val="ListParagraph"/>
              <w:ind w:left="0"/>
              <w:rPr>
                <w:sz w:val="20"/>
                <w:szCs w:val="20"/>
              </w:rPr>
            </w:pPr>
            <w:r w:rsidRPr="00AB22DE">
              <w:rPr>
                <w:sz w:val="20"/>
                <w:szCs w:val="20"/>
              </w:rPr>
              <w:t>Penguin Bank</w:t>
            </w:r>
          </w:p>
        </w:tc>
        <w:tc>
          <w:tcPr>
            <w:tcW w:w="948" w:type="dxa"/>
          </w:tcPr>
          <w:p w:rsidR="00E5150C" w:rsidRPr="00AB22DE" w:rsidRDefault="00E5150C" w:rsidP="0013449D">
            <w:pPr>
              <w:pStyle w:val="ListParagraph"/>
              <w:ind w:left="0"/>
              <w:rPr>
                <w:sz w:val="20"/>
                <w:szCs w:val="20"/>
              </w:rPr>
            </w:pPr>
            <w:r w:rsidRPr="00AB22DE">
              <w:rPr>
                <w:sz w:val="20"/>
                <w:szCs w:val="20"/>
              </w:rPr>
              <w:t>26-Sep-17</w:t>
            </w:r>
          </w:p>
        </w:tc>
        <w:tc>
          <w:tcPr>
            <w:tcW w:w="959" w:type="dxa"/>
          </w:tcPr>
          <w:p w:rsidR="00E5150C" w:rsidRPr="00AB22DE" w:rsidRDefault="00E5150C" w:rsidP="0013449D">
            <w:pPr>
              <w:pStyle w:val="ListParagraph"/>
              <w:ind w:left="0"/>
              <w:rPr>
                <w:sz w:val="20"/>
                <w:szCs w:val="20"/>
              </w:rPr>
            </w:pPr>
            <w:r w:rsidRPr="00AB22DE">
              <w:rPr>
                <w:sz w:val="20"/>
                <w:szCs w:val="20"/>
              </w:rPr>
              <w:t>7:45</w:t>
            </w:r>
          </w:p>
        </w:tc>
        <w:tc>
          <w:tcPr>
            <w:tcW w:w="948" w:type="dxa"/>
          </w:tcPr>
          <w:p w:rsidR="00E5150C" w:rsidRPr="00AB22DE" w:rsidRDefault="00E5150C" w:rsidP="0013449D">
            <w:pPr>
              <w:pStyle w:val="ListParagraph"/>
              <w:ind w:left="0"/>
              <w:rPr>
                <w:sz w:val="20"/>
                <w:szCs w:val="20"/>
              </w:rPr>
            </w:pPr>
            <w:r w:rsidRPr="00AB22DE">
              <w:rPr>
                <w:sz w:val="20"/>
                <w:szCs w:val="20"/>
              </w:rPr>
              <w:t>21° 0.94305</w:t>
            </w:r>
          </w:p>
        </w:tc>
        <w:tc>
          <w:tcPr>
            <w:tcW w:w="959" w:type="dxa"/>
          </w:tcPr>
          <w:p w:rsidR="00E5150C" w:rsidRPr="00AB22DE" w:rsidRDefault="00E5150C" w:rsidP="0013449D">
            <w:pPr>
              <w:pStyle w:val="ListParagraph"/>
              <w:ind w:left="0"/>
              <w:rPr>
                <w:sz w:val="20"/>
                <w:szCs w:val="20"/>
              </w:rPr>
            </w:pPr>
            <w:r w:rsidRPr="00AB22DE">
              <w:rPr>
                <w:sz w:val="20"/>
                <w:szCs w:val="20"/>
              </w:rPr>
              <w:t>-157° 19.78314</w:t>
            </w:r>
          </w:p>
        </w:tc>
        <w:tc>
          <w:tcPr>
            <w:tcW w:w="987" w:type="dxa"/>
          </w:tcPr>
          <w:p w:rsidR="00E5150C" w:rsidRPr="00AB22DE" w:rsidRDefault="00E5150C" w:rsidP="0013449D">
            <w:pPr>
              <w:pStyle w:val="ListParagraph"/>
              <w:ind w:left="0"/>
              <w:rPr>
                <w:sz w:val="20"/>
                <w:szCs w:val="20"/>
              </w:rPr>
            </w:pPr>
            <w:r w:rsidRPr="00AB22DE">
              <w:rPr>
                <w:sz w:val="20"/>
                <w:szCs w:val="20"/>
              </w:rPr>
              <w:t>-168</w:t>
            </w:r>
          </w:p>
        </w:tc>
        <w:tc>
          <w:tcPr>
            <w:tcW w:w="959" w:type="dxa"/>
          </w:tcPr>
          <w:p w:rsidR="00E5150C" w:rsidRPr="00AB22DE" w:rsidRDefault="00E5150C" w:rsidP="0013449D">
            <w:pPr>
              <w:pStyle w:val="ListParagraph"/>
              <w:ind w:left="0"/>
              <w:rPr>
                <w:sz w:val="20"/>
                <w:szCs w:val="20"/>
              </w:rPr>
            </w:pPr>
            <w:r w:rsidRPr="00AB22DE">
              <w:rPr>
                <w:sz w:val="20"/>
                <w:szCs w:val="20"/>
              </w:rPr>
              <w:t>14:00 </w:t>
            </w:r>
          </w:p>
        </w:tc>
        <w:tc>
          <w:tcPr>
            <w:tcW w:w="811" w:type="dxa"/>
          </w:tcPr>
          <w:p w:rsidR="00E5150C" w:rsidRPr="00AB22DE" w:rsidRDefault="00E5150C" w:rsidP="0013449D">
            <w:pPr>
              <w:pStyle w:val="ListParagraph"/>
              <w:ind w:left="0"/>
              <w:rPr>
                <w:rFonts w:cs="Helvetica"/>
                <w:sz w:val="20"/>
                <w:szCs w:val="20"/>
                <w:shd w:val="clear" w:color="auto" w:fill="FFFFFF"/>
              </w:rPr>
            </w:pPr>
          </w:p>
        </w:tc>
      </w:tr>
      <w:tr w:rsidR="00E5150C" w:rsidTr="0013449D">
        <w:tc>
          <w:tcPr>
            <w:tcW w:w="947" w:type="dxa"/>
          </w:tcPr>
          <w:p w:rsidR="00E5150C" w:rsidRPr="00AB22DE" w:rsidRDefault="00E5150C" w:rsidP="0013449D">
            <w:pPr>
              <w:pStyle w:val="ListParagraph"/>
              <w:ind w:left="0"/>
              <w:rPr>
                <w:rFonts w:cs="Helvetica"/>
                <w:sz w:val="20"/>
                <w:szCs w:val="20"/>
                <w:shd w:val="clear" w:color="auto" w:fill="FFFFFF"/>
              </w:rPr>
            </w:pPr>
            <w:r w:rsidRPr="00AB22DE">
              <w:rPr>
                <w:rFonts w:cs="Helvetica"/>
                <w:sz w:val="20"/>
                <w:szCs w:val="20"/>
                <w:shd w:val="clear" w:color="auto" w:fill="FFFFFF"/>
              </w:rPr>
              <w:t>S65</w:t>
            </w:r>
          </w:p>
        </w:tc>
        <w:tc>
          <w:tcPr>
            <w:tcW w:w="1112" w:type="dxa"/>
          </w:tcPr>
          <w:p w:rsidR="00E5150C" w:rsidRPr="00AB22DE" w:rsidRDefault="00E5150C" w:rsidP="0013449D">
            <w:pPr>
              <w:pStyle w:val="ListParagraph"/>
              <w:ind w:left="0"/>
              <w:rPr>
                <w:sz w:val="20"/>
                <w:szCs w:val="20"/>
              </w:rPr>
            </w:pPr>
            <w:r w:rsidRPr="00AB22DE">
              <w:rPr>
                <w:sz w:val="20"/>
                <w:szCs w:val="20"/>
              </w:rPr>
              <w:t>Penguin Bank</w:t>
            </w:r>
          </w:p>
        </w:tc>
        <w:tc>
          <w:tcPr>
            <w:tcW w:w="948" w:type="dxa"/>
          </w:tcPr>
          <w:p w:rsidR="00E5150C" w:rsidRPr="00AB22DE" w:rsidRDefault="00AB22DE" w:rsidP="0013449D">
            <w:pPr>
              <w:pStyle w:val="ListParagraph"/>
              <w:ind w:left="0"/>
              <w:rPr>
                <w:sz w:val="20"/>
                <w:szCs w:val="20"/>
              </w:rPr>
            </w:pPr>
            <w:r w:rsidRPr="00AB22DE">
              <w:rPr>
                <w:sz w:val="20"/>
                <w:szCs w:val="20"/>
              </w:rPr>
              <w:t>26-Sep-17</w:t>
            </w:r>
          </w:p>
        </w:tc>
        <w:tc>
          <w:tcPr>
            <w:tcW w:w="959" w:type="dxa"/>
          </w:tcPr>
          <w:p w:rsidR="00E5150C" w:rsidRPr="00AB22DE" w:rsidRDefault="00AB22DE" w:rsidP="0013449D">
            <w:pPr>
              <w:pStyle w:val="ListParagraph"/>
              <w:ind w:left="0"/>
              <w:rPr>
                <w:sz w:val="20"/>
                <w:szCs w:val="20"/>
              </w:rPr>
            </w:pPr>
            <w:r w:rsidRPr="00AB22DE">
              <w:rPr>
                <w:sz w:val="20"/>
                <w:szCs w:val="20"/>
              </w:rPr>
              <w:t>15:45</w:t>
            </w:r>
          </w:p>
        </w:tc>
        <w:tc>
          <w:tcPr>
            <w:tcW w:w="948" w:type="dxa"/>
          </w:tcPr>
          <w:p w:rsidR="00E5150C" w:rsidRPr="00AB22DE" w:rsidRDefault="00AB22DE" w:rsidP="0013449D">
            <w:pPr>
              <w:pStyle w:val="ListParagraph"/>
              <w:ind w:left="0"/>
              <w:rPr>
                <w:sz w:val="20"/>
                <w:szCs w:val="20"/>
              </w:rPr>
            </w:pPr>
            <w:r w:rsidRPr="00AB22DE">
              <w:rPr>
                <w:sz w:val="20"/>
                <w:szCs w:val="20"/>
              </w:rPr>
              <w:t>21° 0.56105</w:t>
            </w:r>
          </w:p>
        </w:tc>
        <w:tc>
          <w:tcPr>
            <w:tcW w:w="959" w:type="dxa"/>
          </w:tcPr>
          <w:p w:rsidR="00E5150C" w:rsidRPr="00AB22DE" w:rsidRDefault="00AB22DE" w:rsidP="0013449D">
            <w:pPr>
              <w:pStyle w:val="ListParagraph"/>
              <w:ind w:left="0"/>
              <w:rPr>
                <w:sz w:val="20"/>
                <w:szCs w:val="20"/>
              </w:rPr>
            </w:pPr>
            <w:r w:rsidRPr="00AB22DE">
              <w:rPr>
                <w:sz w:val="20"/>
                <w:szCs w:val="20"/>
              </w:rPr>
              <w:t>-157° 20.97727</w:t>
            </w:r>
          </w:p>
        </w:tc>
        <w:tc>
          <w:tcPr>
            <w:tcW w:w="987" w:type="dxa"/>
          </w:tcPr>
          <w:p w:rsidR="00E5150C" w:rsidRPr="00AB22DE" w:rsidRDefault="00AB22DE" w:rsidP="0013449D">
            <w:pPr>
              <w:pStyle w:val="ListParagraph"/>
              <w:ind w:left="0"/>
              <w:rPr>
                <w:sz w:val="20"/>
                <w:szCs w:val="20"/>
              </w:rPr>
            </w:pPr>
            <w:r w:rsidRPr="00AB22DE">
              <w:rPr>
                <w:sz w:val="20"/>
                <w:szCs w:val="20"/>
              </w:rPr>
              <w:t>-167.8</w:t>
            </w:r>
          </w:p>
        </w:tc>
        <w:tc>
          <w:tcPr>
            <w:tcW w:w="959" w:type="dxa"/>
          </w:tcPr>
          <w:p w:rsidR="00E5150C" w:rsidRPr="00AB22DE" w:rsidRDefault="00AB22DE" w:rsidP="0013449D">
            <w:pPr>
              <w:pStyle w:val="ListParagraph"/>
              <w:ind w:left="0"/>
              <w:rPr>
                <w:sz w:val="20"/>
                <w:szCs w:val="20"/>
              </w:rPr>
            </w:pPr>
            <w:r w:rsidRPr="00AB22DE">
              <w:rPr>
                <w:sz w:val="20"/>
                <w:szCs w:val="20"/>
              </w:rPr>
              <w:t>19:00</w:t>
            </w:r>
          </w:p>
        </w:tc>
        <w:tc>
          <w:tcPr>
            <w:tcW w:w="811" w:type="dxa"/>
          </w:tcPr>
          <w:p w:rsidR="00E5150C" w:rsidRPr="00AB22DE" w:rsidRDefault="00AB22DE" w:rsidP="0013449D">
            <w:pPr>
              <w:pStyle w:val="ListParagraph"/>
              <w:ind w:left="0"/>
              <w:rPr>
                <w:rFonts w:cs="Helvetica"/>
                <w:sz w:val="20"/>
                <w:szCs w:val="20"/>
                <w:shd w:val="clear" w:color="auto" w:fill="FFFFFF"/>
              </w:rPr>
            </w:pPr>
            <w:r w:rsidRPr="00AB22DE">
              <w:rPr>
                <w:rFonts w:cs="Helvetica"/>
                <w:sz w:val="20"/>
                <w:szCs w:val="20"/>
                <w:shd w:val="clear" w:color="auto" w:fill="FFFFFF"/>
              </w:rPr>
              <w:t>2</w:t>
            </w:r>
            <w:r w:rsidRPr="00AB22DE">
              <w:rPr>
                <w:rFonts w:cs="Helvetica"/>
                <w:sz w:val="20"/>
                <w:szCs w:val="20"/>
                <w:shd w:val="clear" w:color="auto" w:fill="FFFFFF"/>
                <w:vertAlign w:val="superscript"/>
              </w:rPr>
              <w:t>nd</w:t>
            </w:r>
            <w:r w:rsidRPr="00AB22DE">
              <w:rPr>
                <w:rFonts w:cs="Helvetica"/>
                <w:sz w:val="20"/>
                <w:szCs w:val="20"/>
                <w:shd w:val="clear" w:color="auto" w:fill="FFFFFF"/>
              </w:rPr>
              <w:t xml:space="preserve"> site, same day</w:t>
            </w:r>
          </w:p>
        </w:tc>
      </w:tr>
    </w:tbl>
    <w:p w:rsidR="0013449D" w:rsidRDefault="0013449D" w:rsidP="0013449D">
      <w:pPr>
        <w:pStyle w:val="ListParagraph"/>
        <w:rPr>
          <w:rFonts w:ascii="Helvetica" w:hAnsi="Helvetica" w:cs="Helvetica"/>
          <w:shd w:val="clear" w:color="auto" w:fill="FFFFFF"/>
        </w:rPr>
      </w:pPr>
    </w:p>
    <w:p w:rsidR="0013449D" w:rsidRDefault="00AB22DE" w:rsidP="0013449D">
      <w:pPr>
        <w:pStyle w:val="ListParagraph"/>
        <w:rPr>
          <w:rFonts w:cs="Helvetica"/>
          <w:shd w:val="clear" w:color="auto" w:fill="FFFFFF"/>
        </w:rPr>
      </w:pPr>
      <w:r w:rsidRPr="007F7F84">
        <w:rPr>
          <w:rFonts w:cs="Helvetica"/>
          <w:shd w:val="clear" w:color="auto" w:fill="FFFFFF"/>
        </w:rPr>
        <w:t xml:space="preserve">As noted above, nearly 200 geological specimens were obtained. The PI also invited a graduate student deep sea coral biologist on the expedition, who collected 47 specimens of </w:t>
      </w:r>
      <w:proofErr w:type="spellStart"/>
      <w:r w:rsidRPr="007F7F84">
        <w:rPr>
          <w:rFonts w:cs="Helvetica"/>
          <w:shd w:val="clear" w:color="auto" w:fill="FFFFFF"/>
        </w:rPr>
        <w:t>octocoral</w:t>
      </w:r>
      <w:proofErr w:type="spellEnd"/>
      <w:r w:rsidRPr="007F7F84">
        <w:rPr>
          <w:rFonts w:cs="Helvetica"/>
          <w:shd w:val="clear" w:color="auto" w:fill="FFFFFF"/>
        </w:rPr>
        <w:t xml:space="preserve"> for a biogeographical study of a University of Hawaii colleague. Numbers of days lost for various reasons: weather (0); ship issues (3.5 for slow transit speed. "</w:t>
      </w:r>
      <w:proofErr w:type="spellStart"/>
      <w:proofErr w:type="gramStart"/>
      <w:r w:rsidRPr="007F7F84">
        <w:rPr>
          <w:rFonts w:cs="Helvetica"/>
          <w:shd w:val="clear" w:color="auto" w:fill="FFFFFF"/>
        </w:rPr>
        <w:t>pratice</w:t>
      </w:r>
      <w:proofErr w:type="spellEnd"/>
      <w:proofErr w:type="gramEnd"/>
      <w:r w:rsidRPr="007F7F84">
        <w:rPr>
          <w:rFonts w:cs="Helvetica"/>
          <w:shd w:val="clear" w:color="auto" w:fill="FFFFFF"/>
        </w:rPr>
        <w:t xml:space="preserve">" ROV dives near shore and </w:t>
      </w:r>
      <w:proofErr w:type="spellStart"/>
      <w:r w:rsidRPr="007F7F84">
        <w:rPr>
          <w:rFonts w:cs="Helvetica"/>
          <w:shd w:val="clear" w:color="auto" w:fill="FFFFFF"/>
        </w:rPr>
        <w:t>usbl</w:t>
      </w:r>
      <w:proofErr w:type="spellEnd"/>
      <w:r w:rsidRPr="007F7F84">
        <w:rPr>
          <w:rFonts w:cs="Helvetica"/>
          <w:shd w:val="clear" w:color="auto" w:fill="FFFFFF"/>
        </w:rPr>
        <w:t xml:space="preserve"> calibration); lost/broken/delayed science equipment (0.5 for stuck AUV). Recommendations and details of issues with the ship were provided separately on the post-cruise assessment form.</w:t>
      </w:r>
    </w:p>
    <w:p w:rsidR="007F7F84" w:rsidRPr="007F7F84" w:rsidRDefault="007F7F84" w:rsidP="0013449D">
      <w:pPr>
        <w:pStyle w:val="ListParagraph"/>
      </w:pPr>
    </w:p>
    <w:p w:rsidR="0013449D" w:rsidRDefault="007F7F84" w:rsidP="0013449D">
      <w:pPr>
        <w:pStyle w:val="ListParagraph"/>
        <w:numPr>
          <w:ilvl w:val="0"/>
          <w:numId w:val="1"/>
        </w:numPr>
      </w:pPr>
      <w:r w:rsidRPr="007F7F84">
        <w:t xml:space="preserve"> Did you collect Measurements or Samples, including Biological Specimens – yes</w:t>
      </w:r>
    </w:p>
    <w:p w:rsidR="007F7F84" w:rsidRPr="007F7F84" w:rsidRDefault="007F7F84" w:rsidP="007F7F84">
      <w:pPr>
        <w:pStyle w:val="ListParagraph"/>
      </w:pPr>
    </w:p>
    <w:p w:rsidR="007F7F84" w:rsidRDefault="007F7F84" w:rsidP="0013449D">
      <w:pPr>
        <w:pStyle w:val="ListParagraph"/>
        <w:numPr>
          <w:ilvl w:val="0"/>
          <w:numId w:val="1"/>
        </w:numPr>
      </w:pPr>
      <w:r w:rsidRPr="007F7F84">
        <w:t>Did you deploy and/or recover any Moorings, Bottom Mounted Gear, or Drifting Systems? – transponders</w:t>
      </w:r>
    </w:p>
    <w:p w:rsidR="007F7F84" w:rsidRPr="007F7F84" w:rsidRDefault="007F7F84" w:rsidP="007F7F84">
      <w:pPr>
        <w:pStyle w:val="ListParagraph"/>
      </w:pPr>
    </w:p>
    <w:p w:rsidR="007F7F84" w:rsidRPr="007F7F84" w:rsidRDefault="007F7F84" w:rsidP="0013449D">
      <w:pPr>
        <w:pStyle w:val="ListParagraph"/>
        <w:numPr>
          <w:ilvl w:val="0"/>
          <w:numId w:val="1"/>
        </w:numPr>
      </w:pPr>
      <w:r w:rsidRPr="007F7F84">
        <w:t xml:space="preserve">Equipment Used - </w:t>
      </w:r>
      <w:r w:rsidRPr="007F7F84">
        <w:rPr>
          <w:rFonts w:cs="Helvetica"/>
          <w:shd w:val="clear" w:color="auto" w:fill="FFFFFF"/>
        </w:rPr>
        <w:t xml:space="preserve">AUV Remus 600 (WHOI) including navigational transponders and ROV </w:t>
      </w:r>
      <w:proofErr w:type="spellStart"/>
      <w:r w:rsidRPr="007F7F84">
        <w:rPr>
          <w:rFonts w:cs="Helvetica"/>
          <w:shd w:val="clear" w:color="auto" w:fill="FFFFFF"/>
        </w:rPr>
        <w:t>SuBastian</w:t>
      </w:r>
      <w:proofErr w:type="spellEnd"/>
    </w:p>
    <w:p w:rsidR="007F7F84" w:rsidRPr="007F7F84" w:rsidRDefault="007F7F84" w:rsidP="007F7F84">
      <w:pPr>
        <w:pStyle w:val="ListParagraph"/>
      </w:pPr>
    </w:p>
    <w:p w:rsidR="007F7F84" w:rsidRPr="007F7F84" w:rsidRDefault="007F7F84" w:rsidP="0013449D">
      <w:pPr>
        <w:pStyle w:val="ListParagraph"/>
        <w:numPr>
          <w:ilvl w:val="0"/>
          <w:numId w:val="1"/>
        </w:numPr>
      </w:pPr>
      <w:r w:rsidRPr="007F7F84">
        <w:rPr>
          <w:rFonts w:cs="Helvetica"/>
          <w:shd w:val="clear" w:color="auto" w:fill="FFFFFF"/>
        </w:rPr>
        <w:t>Will you be submitting Station Plots? Yes, forthcoming</w:t>
      </w:r>
    </w:p>
    <w:p w:rsidR="007F7F84" w:rsidRPr="007F7F84" w:rsidRDefault="007F7F84" w:rsidP="007F7F84">
      <w:pPr>
        <w:pStyle w:val="ListParagraph"/>
      </w:pPr>
    </w:p>
    <w:p w:rsidR="007F7F84" w:rsidRPr="007F7F84" w:rsidRDefault="007F7F84" w:rsidP="0013449D">
      <w:pPr>
        <w:pStyle w:val="ListParagraph"/>
        <w:numPr>
          <w:ilvl w:val="0"/>
          <w:numId w:val="1"/>
        </w:numPr>
      </w:pPr>
      <w:r w:rsidRPr="007F7F84">
        <w:rPr>
          <w:rFonts w:cs="Helvetica"/>
          <w:shd w:val="clear" w:color="auto" w:fill="FFFFFF"/>
        </w:rPr>
        <w:t xml:space="preserve">Other - </w:t>
      </w:r>
      <w:r w:rsidRPr="007F7F84">
        <w:rPr>
          <w:rFonts w:cs="Helvetica"/>
          <w:shd w:val="clear" w:color="auto" w:fill="FFFFFF"/>
        </w:rPr>
        <w:t xml:space="preserve">This expedition was just the second science mission for the ROV </w:t>
      </w:r>
      <w:proofErr w:type="spellStart"/>
      <w:r w:rsidRPr="007F7F84">
        <w:rPr>
          <w:rFonts w:cs="Helvetica"/>
          <w:shd w:val="clear" w:color="auto" w:fill="FFFFFF"/>
        </w:rPr>
        <w:t>SuBastian</w:t>
      </w:r>
      <w:proofErr w:type="spellEnd"/>
      <w:r w:rsidRPr="007F7F84">
        <w:rPr>
          <w:rFonts w:cs="Helvetica"/>
          <w:shd w:val="clear" w:color="auto" w:fill="FFFFFF"/>
        </w:rPr>
        <w:t>, and occurred in a ground-breaking depth range (shallow seas) that is particularly difficult to work in. Fundamental discoveries made on the expedition regarding the nature, rate and impacts of past sea level change as read through coral reef deposits will lead directly to improved predictions of future sea level change in Hawaii and elsewhere, which has the potential to impact at some level a large fraction of earth's population that lives near or at the coastal zone worldwide.</w:t>
      </w:r>
    </w:p>
    <w:p w:rsidR="007F7F84" w:rsidRPr="007F7F84" w:rsidRDefault="007F7F84" w:rsidP="007F7F84">
      <w:pPr>
        <w:pStyle w:val="ListParagraph"/>
      </w:pPr>
    </w:p>
    <w:sectPr w:rsidR="007F7F84" w:rsidRPr="007F7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B2DB6"/>
    <w:multiLevelType w:val="hybridMultilevel"/>
    <w:tmpl w:val="A4EC9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9D"/>
    <w:rsid w:val="0013449D"/>
    <w:rsid w:val="007F7F84"/>
    <w:rsid w:val="00AB22DE"/>
    <w:rsid w:val="00D255C1"/>
    <w:rsid w:val="00D63C5E"/>
    <w:rsid w:val="00E5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5854F-DBEE-41CB-BEF8-668C18CE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49D"/>
    <w:pPr>
      <w:ind w:left="720"/>
      <w:contextualSpacing/>
    </w:pPr>
  </w:style>
  <w:style w:type="character" w:styleId="Hyperlink">
    <w:name w:val="Hyperlink"/>
    <w:basedOn w:val="DefaultParagraphFont"/>
    <w:uiPriority w:val="99"/>
    <w:unhideWhenUsed/>
    <w:rsid w:val="0013449D"/>
    <w:rPr>
      <w:color w:val="0563C1" w:themeColor="hyperlink"/>
      <w:u w:val="single"/>
    </w:rPr>
  </w:style>
  <w:style w:type="table" w:styleId="TableGrid">
    <w:name w:val="Table Grid"/>
    <w:basedOn w:val="TableNormal"/>
    <w:uiPriority w:val="39"/>
    <w:rsid w:val="0013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midtocean.org/cruise-log-post/getting-shallow-schmidt-ocean-instit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ubin@hawaii.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1185</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Miller</dc:creator>
  <cp:keywords/>
  <dc:description/>
  <cp:lastModifiedBy>Allison Miller</cp:lastModifiedBy>
  <cp:revision>1</cp:revision>
  <dcterms:created xsi:type="dcterms:W3CDTF">2017-10-26T18:50:00Z</dcterms:created>
  <dcterms:modified xsi:type="dcterms:W3CDTF">2017-10-27T14:35:00Z</dcterms:modified>
</cp:coreProperties>
</file>